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0127A" w14:textId="456115F4" w:rsidR="00B5337F" w:rsidRPr="00BA0527" w:rsidRDefault="00B5337F" w:rsidP="00214AB8">
      <w:pPr>
        <w:rPr>
          <w:rFonts w:asciiTheme="minorHAnsi" w:hAnsiTheme="minorHAnsi" w:cstheme="minorHAnsi"/>
          <w:sz w:val="22"/>
          <w:szCs w:val="22"/>
        </w:rPr>
      </w:pPr>
    </w:p>
    <w:p w14:paraId="5D453CFC" w14:textId="65745976" w:rsidR="00693A4E" w:rsidRPr="00BA0527" w:rsidRDefault="00464C67" w:rsidP="00214AB8">
      <w:pPr>
        <w:rPr>
          <w:rFonts w:asciiTheme="minorHAnsi" w:hAnsiTheme="minorHAnsi" w:cstheme="minorHAnsi"/>
          <w:sz w:val="22"/>
          <w:szCs w:val="22"/>
        </w:rPr>
      </w:pPr>
      <w:r w:rsidRPr="00BA0527">
        <w:rPr>
          <w:rFonts w:asciiTheme="minorHAnsi" w:hAnsiTheme="minorHAnsi" w:cstheme="minorHAnsi"/>
          <w:sz w:val="22"/>
          <w:szCs w:val="22"/>
        </w:rPr>
        <w:t>Pranešimo tekstas suinteresuotiems tiekėjams</w:t>
      </w:r>
    </w:p>
    <w:p w14:paraId="0DFA6143" w14:textId="3E7A8EB4" w:rsidR="00693A4E" w:rsidRPr="00BA0527" w:rsidRDefault="00464C67" w:rsidP="00214AB8">
      <w:pPr>
        <w:tabs>
          <w:tab w:val="left" w:pos="8835"/>
        </w:tabs>
        <w:spacing w:after="200"/>
        <w:rPr>
          <w:rFonts w:asciiTheme="minorHAnsi" w:hAnsiTheme="minorHAnsi" w:cstheme="minorHAnsi"/>
          <w:b/>
          <w:sz w:val="22"/>
          <w:szCs w:val="22"/>
        </w:rPr>
      </w:pPr>
      <w:r w:rsidRPr="00BA0527">
        <w:rPr>
          <w:rFonts w:asciiTheme="minorHAnsi" w:hAnsiTheme="minorHAnsi" w:cstheme="minorHAnsi"/>
          <w:i/>
          <w:sz w:val="22"/>
          <w:szCs w:val="22"/>
        </w:rPr>
        <w:t>(</w:t>
      </w:r>
      <w:r w:rsidR="00693A4E" w:rsidRPr="00BA0527">
        <w:rPr>
          <w:rFonts w:asciiTheme="minorHAnsi" w:hAnsiTheme="minorHAnsi" w:cstheme="minorHAnsi"/>
          <w:i/>
          <w:sz w:val="22"/>
          <w:szCs w:val="22"/>
        </w:rPr>
        <w:t>Siunčiama CVP IS elektroninėmis priemonėmis</w:t>
      </w:r>
      <w:r w:rsidRPr="00BA0527">
        <w:rPr>
          <w:rFonts w:asciiTheme="minorHAnsi" w:hAnsiTheme="minorHAnsi" w:cstheme="minorHAnsi"/>
          <w:i/>
          <w:sz w:val="22"/>
          <w:szCs w:val="22"/>
        </w:rPr>
        <w:t>)</w:t>
      </w:r>
      <w:r w:rsidR="004A27D2" w:rsidRPr="00BA0527">
        <w:rPr>
          <w:rFonts w:asciiTheme="minorHAnsi" w:hAnsiTheme="minorHAnsi" w:cstheme="minorHAnsi"/>
          <w:b/>
          <w:sz w:val="22"/>
          <w:szCs w:val="22"/>
        </w:rPr>
        <w:t xml:space="preserve">                                                                                       </w:t>
      </w:r>
      <w:r w:rsidR="00693A4E" w:rsidRPr="00BA0527">
        <w:rPr>
          <w:rFonts w:asciiTheme="minorHAnsi" w:hAnsiTheme="minorHAnsi" w:cstheme="minorHAnsi"/>
          <w:bCs/>
          <w:sz w:val="22"/>
          <w:szCs w:val="22"/>
        </w:rPr>
        <w:t>202</w:t>
      </w:r>
      <w:r w:rsidR="003016C8" w:rsidRPr="00BA0527">
        <w:rPr>
          <w:rFonts w:asciiTheme="minorHAnsi" w:hAnsiTheme="minorHAnsi" w:cstheme="minorHAnsi"/>
          <w:bCs/>
          <w:sz w:val="22"/>
          <w:szCs w:val="22"/>
        </w:rPr>
        <w:t>5</w:t>
      </w:r>
      <w:r w:rsidR="00693A4E" w:rsidRPr="00BA0527">
        <w:rPr>
          <w:rFonts w:asciiTheme="minorHAnsi" w:hAnsiTheme="minorHAnsi" w:cstheme="minorHAnsi"/>
          <w:bCs/>
          <w:sz w:val="22"/>
          <w:szCs w:val="22"/>
        </w:rPr>
        <w:t>-</w:t>
      </w:r>
      <w:r w:rsidR="003016C8" w:rsidRPr="00BA0527">
        <w:rPr>
          <w:rFonts w:asciiTheme="minorHAnsi" w:hAnsiTheme="minorHAnsi" w:cstheme="minorHAnsi"/>
          <w:bCs/>
          <w:sz w:val="22"/>
          <w:szCs w:val="22"/>
        </w:rPr>
        <w:t>0</w:t>
      </w:r>
      <w:r w:rsidR="000E1BC5">
        <w:rPr>
          <w:rFonts w:asciiTheme="minorHAnsi" w:hAnsiTheme="minorHAnsi" w:cstheme="minorHAnsi"/>
          <w:bCs/>
          <w:sz w:val="22"/>
          <w:szCs w:val="22"/>
        </w:rPr>
        <w:t>4</w:t>
      </w:r>
      <w:r w:rsidR="00693A4E" w:rsidRPr="00BA0527">
        <w:rPr>
          <w:rFonts w:asciiTheme="minorHAnsi" w:hAnsiTheme="minorHAnsi" w:cstheme="minorHAnsi"/>
          <w:bCs/>
          <w:sz w:val="22"/>
          <w:szCs w:val="22"/>
        </w:rPr>
        <w:t>-</w:t>
      </w:r>
      <w:r w:rsidR="000E1BC5">
        <w:rPr>
          <w:rFonts w:asciiTheme="minorHAnsi" w:hAnsiTheme="minorHAnsi" w:cstheme="minorHAnsi"/>
          <w:bCs/>
          <w:sz w:val="22"/>
          <w:szCs w:val="22"/>
        </w:rPr>
        <w:t>17</w:t>
      </w:r>
    </w:p>
    <w:p w14:paraId="062884A9" w14:textId="50A13E88" w:rsidR="00693A4E" w:rsidRPr="00BA0527" w:rsidRDefault="00693A4E" w:rsidP="00214AB8">
      <w:pPr>
        <w:spacing w:after="200"/>
        <w:rPr>
          <w:rFonts w:asciiTheme="minorHAnsi" w:hAnsiTheme="minorHAnsi" w:cstheme="minorHAnsi"/>
          <w:b/>
          <w:sz w:val="22"/>
          <w:szCs w:val="22"/>
        </w:rPr>
      </w:pPr>
      <w:r w:rsidRPr="00BA0527">
        <w:rPr>
          <w:rFonts w:asciiTheme="minorHAnsi" w:hAnsiTheme="minorHAnsi" w:cstheme="minorHAnsi"/>
          <w:b/>
          <w:sz w:val="22"/>
          <w:szCs w:val="22"/>
        </w:rPr>
        <w:t>ATSAKYMAI Į SUINTERESUOT</w:t>
      </w:r>
      <w:r w:rsidR="007C2EA0" w:rsidRPr="00BA0527">
        <w:rPr>
          <w:rFonts w:asciiTheme="minorHAnsi" w:hAnsiTheme="minorHAnsi" w:cstheme="minorHAnsi"/>
          <w:b/>
          <w:sz w:val="22"/>
          <w:szCs w:val="22"/>
        </w:rPr>
        <w:t>O</w:t>
      </w:r>
      <w:r w:rsidRPr="00BA0527">
        <w:rPr>
          <w:rFonts w:asciiTheme="minorHAnsi" w:hAnsiTheme="minorHAnsi" w:cstheme="minorHAnsi"/>
          <w:b/>
          <w:sz w:val="22"/>
          <w:szCs w:val="22"/>
        </w:rPr>
        <w:t xml:space="preserve"> TIEKĖ</w:t>
      </w:r>
      <w:r w:rsidR="007C2EA0" w:rsidRPr="00BA0527">
        <w:rPr>
          <w:rFonts w:asciiTheme="minorHAnsi" w:hAnsiTheme="minorHAnsi" w:cstheme="minorHAnsi"/>
          <w:b/>
          <w:sz w:val="22"/>
          <w:szCs w:val="22"/>
        </w:rPr>
        <w:t>JO</w:t>
      </w:r>
      <w:r w:rsidR="008C2CE7" w:rsidRPr="00BA0527">
        <w:rPr>
          <w:rFonts w:asciiTheme="minorHAnsi" w:hAnsiTheme="minorHAnsi" w:cstheme="minorHAnsi"/>
          <w:b/>
          <w:sz w:val="22"/>
          <w:szCs w:val="22"/>
        </w:rPr>
        <w:t xml:space="preserve"> KLAUSIMUS</w:t>
      </w:r>
    </w:p>
    <w:p w14:paraId="040B444A" w14:textId="70E628BA" w:rsidR="00DB270C" w:rsidRPr="00BA0527" w:rsidRDefault="00693A4E" w:rsidP="00214AB8">
      <w:pPr>
        <w:ind w:firstLine="567"/>
        <w:jc w:val="both"/>
        <w:rPr>
          <w:rFonts w:asciiTheme="minorHAnsi" w:hAnsiTheme="minorHAnsi" w:cstheme="minorHAnsi"/>
          <w:bCs/>
          <w:sz w:val="22"/>
          <w:szCs w:val="22"/>
        </w:rPr>
      </w:pPr>
      <w:r w:rsidRPr="00BA0527">
        <w:rPr>
          <w:rFonts w:asciiTheme="minorHAnsi" w:hAnsiTheme="minorHAnsi" w:cstheme="minorHAnsi"/>
          <w:sz w:val="22"/>
          <w:szCs w:val="22"/>
        </w:rPr>
        <w:t>AB Vilniaus šilumos tinklų (toliau – Perkantysis subjektas) Viešųjų pirkimų komisija (toliau – Komisija) vykd</w:t>
      </w:r>
      <w:r w:rsidR="0004367D" w:rsidRPr="00BA0527">
        <w:rPr>
          <w:rFonts w:asciiTheme="minorHAnsi" w:hAnsiTheme="minorHAnsi" w:cstheme="minorHAnsi"/>
          <w:sz w:val="22"/>
          <w:szCs w:val="22"/>
        </w:rPr>
        <w:t>omame</w:t>
      </w:r>
      <w:r w:rsidR="0015488C" w:rsidRPr="00BA0527">
        <w:rPr>
          <w:rFonts w:asciiTheme="minorHAnsi" w:hAnsiTheme="minorHAnsi" w:cstheme="minorHAnsi"/>
          <w:sz w:val="22"/>
          <w:szCs w:val="22"/>
        </w:rPr>
        <w:t xml:space="preserve"> supaprastiname </w:t>
      </w:r>
      <w:r w:rsidR="001A3F6F">
        <w:rPr>
          <w:rFonts w:asciiTheme="minorHAnsi" w:hAnsiTheme="minorHAnsi" w:cstheme="minorHAnsi"/>
          <w:sz w:val="22"/>
          <w:szCs w:val="22"/>
        </w:rPr>
        <w:t xml:space="preserve">Atvirame konkurse </w:t>
      </w:r>
      <w:sdt>
        <w:sdtPr>
          <w:rPr>
            <w:rFonts w:asciiTheme="minorHAnsi" w:hAnsiTheme="minorHAnsi" w:cstheme="minorHAnsi"/>
            <w:b/>
            <w:bCs/>
            <w:sz w:val="22"/>
            <w:szCs w:val="22"/>
            <w:shd w:val="clear" w:color="auto" w:fill="FFFFFF"/>
          </w:rPr>
          <w:id w:val="-492028931"/>
          <w:placeholder>
            <w:docPart w:val="79D592CA7A3149819768E1AFFB33C001"/>
          </w:placeholder>
          <w:text/>
        </w:sdtPr>
        <w:sdtEndPr/>
        <w:sdtContent>
          <w:r w:rsidR="00883772" w:rsidRPr="00883772">
            <w:rPr>
              <w:rFonts w:asciiTheme="minorHAnsi" w:hAnsiTheme="minorHAnsi" w:cstheme="minorHAnsi"/>
              <w:b/>
              <w:bCs/>
              <w:sz w:val="22"/>
              <w:szCs w:val="22"/>
              <w:shd w:val="clear" w:color="auto" w:fill="FFFFFF"/>
            </w:rPr>
            <w:t>E-2 Garo katilo Nr. 4 (BKZ 75-39FB) mūro ir izoliavimo darbų pirkim</w:t>
          </w:r>
          <w:r w:rsidR="002E049D">
            <w:rPr>
              <w:rFonts w:asciiTheme="minorHAnsi" w:hAnsiTheme="minorHAnsi" w:cstheme="minorHAnsi"/>
              <w:b/>
              <w:bCs/>
              <w:sz w:val="22"/>
              <w:szCs w:val="22"/>
              <w:shd w:val="clear" w:color="auto" w:fill="FFFFFF"/>
            </w:rPr>
            <w:t>as</w:t>
          </w:r>
        </w:sdtContent>
      </w:sdt>
      <w:r w:rsidRPr="00BA0527">
        <w:rPr>
          <w:rFonts w:asciiTheme="minorHAnsi" w:hAnsiTheme="minorHAnsi" w:cstheme="minorHAnsi"/>
          <w:sz w:val="22"/>
          <w:szCs w:val="22"/>
        </w:rPr>
        <w:t xml:space="preserve">, </w:t>
      </w:r>
      <w:r w:rsidRPr="00337382">
        <w:rPr>
          <w:rFonts w:asciiTheme="minorHAnsi" w:hAnsiTheme="minorHAnsi" w:cstheme="minorHAnsi"/>
          <w:sz w:val="22"/>
          <w:szCs w:val="22"/>
        </w:rPr>
        <w:t xml:space="preserve">pirkimo </w:t>
      </w:r>
      <w:r w:rsidR="00670CF1" w:rsidRPr="00337382">
        <w:rPr>
          <w:rFonts w:asciiTheme="minorHAnsi" w:hAnsiTheme="minorHAnsi" w:cstheme="minorHAnsi"/>
          <w:b/>
          <w:bCs/>
          <w:sz w:val="22"/>
          <w:szCs w:val="22"/>
        </w:rPr>
        <w:t>ID</w:t>
      </w:r>
      <w:r w:rsidRPr="00337382">
        <w:rPr>
          <w:rFonts w:asciiTheme="minorHAnsi" w:hAnsiTheme="minorHAnsi" w:cstheme="minorHAnsi"/>
          <w:b/>
          <w:bCs/>
          <w:sz w:val="22"/>
          <w:szCs w:val="22"/>
        </w:rPr>
        <w:t xml:space="preserve"> </w:t>
      </w:r>
      <w:r w:rsidR="00337382" w:rsidRPr="00337382">
        <w:rPr>
          <w:rFonts w:asciiTheme="minorHAnsi" w:hAnsiTheme="minorHAnsi" w:cstheme="minorHAnsi"/>
          <w:b/>
          <w:bCs/>
          <w:sz w:val="22"/>
          <w:szCs w:val="22"/>
        </w:rPr>
        <w:t>2118134</w:t>
      </w:r>
      <w:r w:rsidR="00337382">
        <w:rPr>
          <w:rFonts w:asciiTheme="minorHAnsi" w:hAnsiTheme="minorHAnsi" w:cstheme="minorHAnsi"/>
          <w:b/>
          <w:bCs/>
          <w:sz w:val="22"/>
          <w:szCs w:val="22"/>
        </w:rPr>
        <w:t xml:space="preserve"> </w:t>
      </w:r>
      <w:r w:rsidR="00013F5D" w:rsidRPr="00BA0527">
        <w:rPr>
          <w:rFonts w:asciiTheme="minorHAnsi" w:hAnsiTheme="minorHAnsi" w:cstheme="minorHAnsi"/>
          <w:sz w:val="22"/>
          <w:szCs w:val="22"/>
        </w:rPr>
        <w:t xml:space="preserve">CVP IS </w:t>
      </w:r>
      <w:r w:rsidRPr="00BA0527">
        <w:rPr>
          <w:rFonts w:asciiTheme="minorHAnsi" w:hAnsiTheme="minorHAnsi" w:cstheme="minorHAnsi"/>
          <w:sz w:val="22"/>
          <w:szCs w:val="22"/>
        </w:rPr>
        <w:t xml:space="preserve">(toliau – Pirkimas), </w:t>
      </w:r>
      <w:sdt>
        <w:sdtPr>
          <w:rPr>
            <w:rStyle w:val="Style2"/>
            <w:rFonts w:asciiTheme="minorHAnsi" w:hAnsiTheme="minorHAnsi" w:cstheme="minorHAnsi"/>
            <w:b w:val="0"/>
            <w:sz w:val="22"/>
            <w:szCs w:val="22"/>
          </w:rPr>
          <w:id w:val="-604107048"/>
          <w:placeholder>
            <w:docPart w:val="08277A191AC241688EDCE2A9B8BDEA60"/>
          </w:placeholder>
          <w:date w:fullDate="2025-04-16T00:00:00Z">
            <w:dateFormat w:val="yyyy 'm.' MMMM d 'd.'"/>
            <w:lid w:val="lt-LT"/>
            <w:storeMappedDataAs w:val="date"/>
            <w:calendar w:val="gregorian"/>
          </w:date>
        </w:sdtPr>
        <w:sdtEndPr>
          <w:rPr>
            <w:rStyle w:val="Style2"/>
          </w:rPr>
        </w:sdtEndPr>
        <w:sdtContent>
          <w:r w:rsidR="00883772">
            <w:rPr>
              <w:rStyle w:val="Style2"/>
              <w:rFonts w:asciiTheme="minorHAnsi" w:hAnsiTheme="minorHAnsi" w:cstheme="minorHAnsi"/>
              <w:b w:val="0"/>
              <w:sz w:val="22"/>
              <w:szCs w:val="22"/>
            </w:rPr>
            <w:t>2025 m. balandžio 16 d.</w:t>
          </w:r>
        </w:sdtContent>
      </w:sdt>
      <w:r w:rsidR="004A27D2" w:rsidRPr="00BA0527">
        <w:rPr>
          <w:rStyle w:val="Style2"/>
          <w:rFonts w:asciiTheme="minorHAnsi" w:hAnsiTheme="minorHAnsi" w:cstheme="minorHAnsi"/>
          <w:sz w:val="22"/>
          <w:szCs w:val="22"/>
        </w:rPr>
        <w:t xml:space="preserve"> </w:t>
      </w:r>
      <w:r w:rsidRPr="00BA0527">
        <w:rPr>
          <w:rFonts w:asciiTheme="minorHAnsi" w:hAnsiTheme="minorHAnsi" w:cstheme="minorHAnsi"/>
          <w:bCs/>
          <w:iCs/>
          <w:sz w:val="22"/>
          <w:szCs w:val="22"/>
        </w:rPr>
        <w:t xml:space="preserve">gavo </w:t>
      </w:r>
      <w:r w:rsidR="007D191F" w:rsidRPr="00BA0527">
        <w:rPr>
          <w:rFonts w:asciiTheme="minorHAnsi" w:hAnsiTheme="minorHAnsi" w:cstheme="minorHAnsi"/>
          <w:bCs/>
          <w:iCs/>
          <w:sz w:val="22"/>
          <w:szCs w:val="22"/>
        </w:rPr>
        <w:t>suinteresuot</w:t>
      </w:r>
      <w:r w:rsidR="00883772">
        <w:rPr>
          <w:rFonts w:asciiTheme="minorHAnsi" w:hAnsiTheme="minorHAnsi" w:cstheme="minorHAnsi"/>
          <w:bCs/>
          <w:iCs/>
          <w:sz w:val="22"/>
          <w:szCs w:val="22"/>
        </w:rPr>
        <w:t>o</w:t>
      </w:r>
      <w:r w:rsidR="007D191F" w:rsidRPr="00BA0527">
        <w:rPr>
          <w:rFonts w:asciiTheme="minorHAnsi" w:hAnsiTheme="minorHAnsi" w:cstheme="minorHAnsi"/>
          <w:bCs/>
          <w:iCs/>
          <w:sz w:val="22"/>
          <w:szCs w:val="22"/>
        </w:rPr>
        <w:t xml:space="preserve"> tiekėj</w:t>
      </w:r>
      <w:r w:rsidR="00883772">
        <w:rPr>
          <w:rFonts w:asciiTheme="minorHAnsi" w:hAnsiTheme="minorHAnsi" w:cstheme="minorHAnsi"/>
          <w:bCs/>
          <w:iCs/>
          <w:sz w:val="22"/>
          <w:szCs w:val="22"/>
        </w:rPr>
        <w:t>o</w:t>
      </w:r>
      <w:r w:rsidR="007D191F" w:rsidRPr="00BA0527">
        <w:rPr>
          <w:rFonts w:asciiTheme="minorHAnsi" w:hAnsiTheme="minorHAnsi" w:cstheme="minorHAnsi"/>
          <w:bCs/>
          <w:iCs/>
          <w:sz w:val="22"/>
          <w:szCs w:val="22"/>
        </w:rPr>
        <w:t xml:space="preserve"> </w:t>
      </w:r>
      <w:r w:rsidR="00DB270C" w:rsidRPr="00BA0527">
        <w:rPr>
          <w:rFonts w:asciiTheme="minorHAnsi" w:hAnsiTheme="minorHAnsi" w:cstheme="minorHAnsi"/>
          <w:bCs/>
          <w:sz w:val="22"/>
          <w:szCs w:val="22"/>
        </w:rPr>
        <w:t>klausimus ir pateikia atsakymus į juos.</w:t>
      </w:r>
    </w:p>
    <w:p w14:paraId="5E4447F8" w14:textId="77777777" w:rsidR="00613618" w:rsidRPr="00BA0527" w:rsidRDefault="00613618" w:rsidP="00214AB8">
      <w:pPr>
        <w:ind w:firstLine="567"/>
        <w:jc w:val="both"/>
        <w:rPr>
          <w:rFonts w:asciiTheme="minorHAnsi" w:hAnsiTheme="minorHAnsi" w:cstheme="minorHAnsi"/>
          <w:bCs/>
          <w:sz w:val="22"/>
          <w:szCs w:val="22"/>
        </w:rPr>
      </w:pPr>
    </w:p>
    <w:tbl>
      <w:tblPr>
        <w:tblStyle w:val="Lentelstinklelis"/>
        <w:tblW w:w="9634" w:type="dxa"/>
        <w:tblInd w:w="0" w:type="dxa"/>
        <w:tblLook w:val="04A0" w:firstRow="1" w:lastRow="0" w:firstColumn="1" w:lastColumn="0" w:noHBand="0" w:noVBand="1"/>
      </w:tblPr>
      <w:tblGrid>
        <w:gridCol w:w="498"/>
        <w:gridCol w:w="5167"/>
        <w:gridCol w:w="3969"/>
      </w:tblGrid>
      <w:tr w:rsidR="009D5F24" w:rsidRPr="00BA0527" w14:paraId="6105C96B" w14:textId="77777777" w:rsidTr="007704F4">
        <w:tc>
          <w:tcPr>
            <w:tcW w:w="498" w:type="dxa"/>
            <w:tcBorders>
              <w:top w:val="single" w:sz="4" w:space="0" w:color="auto"/>
              <w:left w:val="single" w:sz="4" w:space="0" w:color="auto"/>
              <w:bottom w:val="single" w:sz="4" w:space="0" w:color="auto"/>
              <w:right w:val="single" w:sz="4" w:space="0" w:color="auto"/>
            </w:tcBorders>
            <w:hideMark/>
          </w:tcPr>
          <w:p w14:paraId="2866604B" w14:textId="77777777" w:rsidR="009D5F24" w:rsidRPr="00BA0527" w:rsidRDefault="009D5F24" w:rsidP="00214AB8">
            <w:pPr>
              <w:tabs>
                <w:tab w:val="left" w:pos="709"/>
              </w:tabs>
              <w:jc w:val="center"/>
              <w:rPr>
                <w:rFonts w:asciiTheme="minorHAnsi" w:hAnsiTheme="minorHAnsi" w:cstheme="minorHAnsi"/>
                <w:b/>
                <w:bCs/>
                <w:sz w:val="22"/>
                <w:szCs w:val="22"/>
              </w:rPr>
            </w:pPr>
            <w:r w:rsidRPr="00BA0527">
              <w:rPr>
                <w:rFonts w:asciiTheme="minorHAnsi" w:hAnsiTheme="minorHAnsi" w:cstheme="minorHAnsi"/>
                <w:b/>
                <w:bCs/>
                <w:sz w:val="22"/>
                <w:szCs w:val="22"/>
              </w:rPr>
              <w:t>Eil. Nr.</w:t>
            </w:r>
          </w:p>
        </w:tc>
        <w:tc>
          <w:tcPr>
            <w:tcW w:w="5167" w:type="dxa"/>
            <w:tcBorders>
              <w:top w:val="single" w:sz="4" w:space="0" w:color="auto"/>
              <w:left w:val="single" w:sz="4" w:space="0" w:color="auto"/>
              <w:bottom w:val="single" w:sz="4" w:space="0" w:color="auto"/>
              <w:right w:val="single" w:sz="4" w:space="0" w:color="auto"/>
            </w:tcBorders>
            <w:hideMark/>
          </w:tcPr>
          <w:p w14:paraId="7A88F476" w14:textId="1DB1A119" w:rsidR="009D5F24" w:rsidRPr="00BA0527" w:rsidRDefault="009D5F24" w:rsidP="00214AB8">
            <w:pPr>
              <w:tabs>
                <w:tab w:val="left" w:pos="709"/>
              </w:tabs>
              <w:ind w:firstLine="241"/>
              <w:jc w:val="both"/>
              <w:rPr>
                <w:rFonts w:asciiTheme="minorHAnsi" w:hAnsiTheme="minorHAnsi" w:cstheme="minorHAnsi"/>
                <w:b/>
                <w:bCs/>
                <w:sz w:val="22"/>
                <w:szCs w:val="22"/>
              </w:rPr>
            </w:pPr>
            <w:r w:rsidRPr="00BA0527">
              <w:rPr>
                <w:rFonts w:asciiTheme="minorHAnsi" w:hAnsiTheme="minorHAnsi" w:cstheme="minorHAnsi"/>
                <w:b/>
                <w:bCs/>
                <w:sz w:val="22"/>
                <w:szCs w:val="22"/>
              </w:rPr>
              <w:t>Suinteresuoto tiekėjo klausimai</w:t>
            </w:r>
          </w:p>
        </w:tc>
        <w:tc>
          <w:tcPr>
            <w:tcW w:w="3969" w:type="dxa"/>
            <w:tcBorders>
              <w:top w:val="single" w:sz="4" w:space="0" w:color="auto"/>
              <w:left w:val="single" w:sz="4" w:space="0" w:color="auto"/>
              <w:bottom w:val="single" w:sz="4" w:space="0" w:color="auto"/>
              <w:right w:val="single" w:sz="4" w:space="0" w:color="auto"/>
            </w:tcBorders>
            <w:hideMark/>
          </w:tcPr>
          <w:p w14:paraId="73175431" w14:textId="77777777" w:rsidR="009D5F24" w:rsidRPr="00BA0527" w:rsidRDefault="009D5F24" w:rsidP="00214AB8">
            <w:pPr>
              <w:tabs>
                <w:tab w:val="left" w:pos="709"/>
              </w:tabs>
              <w:ind w:firstLine="241"/>
              <w:jc w:val="center"/>
              <w:rPr>
                <w:rFonts w:asciiTheme="minorHAnsi" w:hAnsiTheme="minorHAnsi" w:cstheme="minorHAnsi"/>
                <w:b/>
                <w:bCs/>
                <w:sz w:val="22"/>
                <w:szCs w:val="22"/>
              </w:rPr>
            </w:pPr>
            <w:r w:rsidRPr="00BA0527">
              <w:rPr>
                <w:rFonts w:asciiTheme="minorHAnsi" w:hAnsiTheme="minorHAnsi" w:cstheme="minorHAnsi"/>
                <w:b/>
                <w:bCs/>
                <w:sz w:val="22"/>
                <w:szCs w:val="22"/>
              </w:rPr>
              <w:t>Atsakymas</w:t>
            </w:r>
          </w:p>
        </w:tc>
      </w:tr>
      <w:tr w:rsidR="009D5F24" w:rsidRPr="00BA0527" w14:paraId="2A976481" w14:textId="77777777" w:rsidTr="007704F4">
        <w:tc>
          <w:tcPr>
            <w:tcW w:w="498" w:type="dxa"/>
            <w:tcBorders>
              <w:top w:val="single" w:sz="4" w:space="0" w:color="auto"/>
              <w:left w:val="single" w:sz="4" w:space="0" w:color="auto"/>
              <w:bottom w:val="single" w:sz="4" w:space="0" w:color="auto"/>
              <w:right w:val="single" w:sz="4" w:space="0" w:color="auto"/>
            </w:tcBorders>
            <w:hideMark/>
          </w:tcPr>
          <w:p w14:paraId="360D042F" w14:textId="77777777" w:rsidR="009D5F24" w:rsidRPr="00BA0527" w:rsidRDefault="009D5F24" w:rsidP="00214AB8">
            <w:pPr>
              <w:tabs>
                <w:tab w:val="left" w:pos="709"/>
              </w:tabs>
              <w:jc w:val="both"/>
              <w:rPr>
                <w:rFonts w:asciiTheme="minorHAnsi" w:hAnsiTheme="minorHAnsi" w:cstheme="minorHAnsi"/>
                <w:sz w:val="22"/>
                <w:szCs w:val="22"/>
              </w:rPr>
            </w:pPr>
            <w:r w:rsidRPr="00BA0527">
              <w:rPr>
                <w:rFonts w:asciiTheme="minorHAnsi" w:hAnsiTheme="minorHAnsi" w:cstheme="minorHAnsi"/>
                <w:sz w:val="22"/>
                <w:szCs w:val="22"/>
              </w:rPr>
              <w:t>1.</w:t>
            </w:r>
          </w:p>
        </w:tc>
        <w:tc>
          <w:tcPr>
            <w:tcW w:w="5167" w:type="dxa"/>
            <w:tcBorders>
              <w:top w:val="single" w:sz="4" w:space="0" w:color="auto"/>
              <w:left w:val="single" w:sz="4" w:space="0" w:color="auto"/>
              <w:bottom w:val="single" w:sz="4" w:space="0" w:color="auto"/>
              <w:right w:val="single" w:sz="4" w:space="0" w:color="auto"/>
            </w:tcBorders>
          </w:tcPr>
          <w:p w14:paraId="2AA6E5D6" w14:textId="77777777" w:rsidR="00806AC0" w:rsidRDefault="00CE5561" w:rsidP="00214AB8">
            <w:pPr>
              <w:shd w:val="clear" w:color="auto" w:fill="FFFFFF"/>
              <w:ind w:firstLine="241"/>
              <w:jc w:val="both"/>
              <w:rPr>
                <w:rFonts w:asciiTheme="minorHAnsi" w:hAnsiTheme="minorHAnsi" w:cstheme="minorHAnsi"/>
                <w:sz w:val="22"/>
                <w:szCs w:val="22"/>
              </w:rPr>
            </w:pPr>
            <w:r w:rsidRPr="007704F4">
              <w:rPr>
                <w:rFonts w:asciiTheme="minorHAnsi" w:hAnsiTheme="minorHAnsi" w:cstheme="minorHAnsi"/>
                <w:sz w:val="22"/>
                <w:szCs w:val="22"/>
              </w:rPr>
              <w:t>Po pateiktos konkursinės dokumentacijos peržiūros, prašome pateikti patikslinimą dėl:</w:t>
            </w:r>
          </w:p>
          <w:p w14:paraId="6D494ECD" w14:textId="77777777" w:rsidR="00806AC0" w:rsidRDefault="00CE5561" w:rsidP="00214AB8">
            <w:pPr>
              <w:shd w:val="clear" w:color="auto" w:fill="FFFFFF"/>
              <w:ind w:firstLine="241"/>
              <w:jc w:val="both"/>
              <w:rPr>
                <w:rFonts w:asciiTheme="minorHAnsi" w:hAnsiTheme="minorHAnsi" w:cstheme="minorHAnsi"/>
                <w:sz w:val="22"/>
                <w:szCs w:val="22"/>
              </w:rPr>
            </w:pPr>
            <w:r w:rsidRPr="007704F4">
              <w:rPr>
                <w:rFonts w:asciiTheme="minorHAnsi" w:hAnsiTheme="minorHAnsi" w:cstheme="minorHAnsi"/>
                <w:sz w:val="22"/>
                <w:szCs w:val="22"/>
              </w:rPr>
              <w:t>Rangos Sutarties Bendrojoje dalyje 6.5 punkte apibrėžiami atliktų darbų garantiniai terminai, jei Sutarties SD dalyje nenumatoma kitaip. Peržiūrėjus Sutarties SD dalį (skyrius 3), papildomos informacijos dėl garantinių terminų nėra nurodyta, nukreipiama į Sutarties BD skyrių 6).</w:t>
            </w:r>
          </w:p>
          <w:p w14:paraId="59B87B69" w14:textId="77777777" w:rsidR="00806AC0" w:rsidRDefault="00CE5561" w:rsidP="00214AB8">
            <w:pPr>
              <w:shd w:val="clear" w:color="auto" w:fill="FFFFFF"/>
              <w:ind w:firstLine="241"/>
              <w:jc w:val="both"/>
              <w:rPr>
                <w:rFonts w:asciiTheme="minorHAnsi" w:hAnsiTheme="minorHAnsi" w:cstheme="minorHAnsi"/>
                <w:sz w:val="22"/>
                <w:szCs w:val="22"/>
              </w:rPr>
            </w:pPr>
            <w:r w:rsidRPr="007704F4">
              <w:rPr>
                <w:rFonts w:asciiTheme="minorHAnsi" w:hAnsiTheme="minorHAnsi" w:cstheme="minorHAnsi"/>
                <w:sz w:val="22"/>
                <w:szCs w:val="22"/>
              </w:rPr>
              <w:t>Tuo tarpu Pirkimo Specialiųjų sąlygų 1 priedo dokumente „Techninė Specifikacija“ 7.1 punkte yra nurodyta, kad „7.1.</w:t>
            </w:r>
            <w:r w:rsidR="007704F4">
              <w:rPr>
                <w:rFonts w:asciiTheme="minorHAnsi" w:hAnsiTheme="minorHAnsi" w:cstheme="minorHAnsi"/>
                <w:sz w:val="22"/>
                <w:szCs w:val="22"/>
              </w:rPr>
              <w:t xml:space="preserve"> </w:t>
            </w:r>
            <w:r w:rsidRPr="007704F4">
              <w:rPr>
                <w:rFonts w:asciiTheme="minorHAnsi" w:hAnsiTheme="minorHAnsi" w:cstheme="minorHAnsi"/>
                <w:sz w:val="22"/>
                <w:szCs w:val="22"/>
              </w:rPr>
              <w:t>Atliktiems darbams suteikiama ne trumpesnė kaip 24 (dvidešimt keturių) mėnesių garantija. Garantinis laikas skaičiuojant nuo Atliktų darbų perdavimo - priėmimo akto pasirašymo dienos“.</w:t>
            </w:r>
          </w:p>
          <w:p w14:paraId="2C6651A6" w14:textId="6DD11F3B" w:rsidR="00BB0CE0" w:rsidRPr="00BA0527" w:rsidRDefault="00BB0CE0" w:rsidP="00214AB8">
            <w:pPr>
              <w:shd w:val="clear" w:color="auto" w:fill="FFFFFF"/>
              <w:ind w:firstLine="241"/>
              <w:jc w:val="both"/>
              <w:rPr>
                <w:rFonts w:asciiTheme="minorHAnsi" w:hAnsiTheme="minorHAnsi" w:cstheme="minorHAnsi"/>
                <w:sz w:val="22"/>
                <w:szCs w:val="22"/>
              </w:rPr>
            </w:pPr>
            <w:r w:rsidRPr="007704F4">
              <w:rPr>
                <w:rFonts w:asciiTheme="minorHAnsi" w:hAnsiTheme="minorHAnsi" w:cstheme="minorHAnsi"/>
                <w:sz w:val="22"/>
                <w:szCs w:val="22"/>
              </w:rPr>
              <w:t>Norėtume pasitikslinti, ar atliktiems darbams bus taikomas ne trumpesnis kaip 24 mėnesių garantinis terminas, kaip nurodyta Pirkimo Specialiųjų sąlygų 1 priedo Techninė Specifikacija 7.1 punkte? Ir jei taip, ar būtų galimybė atitinkamai tai įtraukti ir į pačią Sutarties redakciją, kad nebūtų neatitikimų dokumentacijoje.</w:t>
            </w:r>
            <w:r w:rsidRPr="007704F4">
              <w:rPr>
                <w:rFonts w:asciiTheme="minorHAnsi" w:hAnsiTheme="minorHAnsi" w:cstheme="minorHAnsi"/>
                <w:sz w:val="22"/>
                <w:szCs w:val="22"/>
              </w:rPr>
              <w:br/>
            </w:r>
          </w:p>
        </w:tc>
        <w:tc>
          <w:tcPr>
            <w:tcW w:w="3969" w:type="dxa"/>
            <w:tcBorders>
              <w:top w:val="single" w:sz="4" w:space="0" w:color="auto"/>
              <w:left w:val="single" w:sz="4" w:space="0" w:color="auto"/>
              <w:bottom w:val="single" w:sz="4" w:space="0" w:color="auto"/>
              <w:right w:val="single" w:sz="4" w:space="0" w:color="auto"/>
            </w:tcBorders>
          </w:tcPr>
          <w:p w14:paraId="19138DB4" w14:textId="021D7698" w:rsidR="003F6932" w:rsidRDefault="00C901A8" w:rsidP="003F119D">
            <w:pPr>
              <w:pStyle w:val="Pagrindiniotekstotrauka"/>
              <w:tabs>
                <w:tab w:val="left" w:pos="1276"/>
              </w:tabs>
              <w:ind w:firstLine="312"/>
              <w:rPr>
                <w:rFonts w:asciiTheme="minorHAnsi" w:hAnsiTheme="minorHAnsi" w:cstheme="minorHAnsi"/>
                <w:sz w:val="22"/>
                <w:szCs w:val="22"/>
              </w:rPr>
            </w:pPr>
            <w:r w:rsidRPr="00BE0D79">
              <w:rPr>
                <w:rFonts w:asciiTheme="minorHAnsi" w:hAnsiTheme="minorHAnsi" w:cstheme="minorHAnsi"/>
                <w:sz w:val="22"/>
                <w:szCs w:val="22"/>
              </w:rPr>
              <w:t xml:space="preserve">Pirkimo Specialiųjų sąlygų 1 </w:t>
            </w:r>
            <w:r w:rsidR="00B24B4F" w:rsidRPr="00BE0D79">
              <w:rPr>
                <w:rFonts w:asciiTheme="minorHAnsi" w:hAnsiTheme="minorHAnsi" w:cstheme="minorHAnsi"/>
                <w:sz w:val="22"/>
                <w:szCs w:val="22"/>
              </w:rPr>
              <w:t>pried</w:t>
            </w:r>
            <w:r w:rsidR="00B24B4F">
              <w:rPr>
                <w:rFonts w:asciiTheme="minorHAnsi" w:hAnsiTheme="minorHAnsi" w:cstheme="minorHAnsi"/>
                <w:sz w:val="22"/>
                <w:szCs w:val="22"/>
              </w:rPr>
              <w:t>o</w:t>
            </w:r>
            <w:r w:rsidR="00B24B4F" w:rsidRPr="00BE0D79">
              <w:rPr>
                <w:rFonts w:asciiTheme="minorHAnsi" w:hAnsiTheme="minorHAnsi" w:cstheme="minorHAnsi"/>
                <w:sz w:val="22"/>
                <w:szCs w:val="22"/>
              </w:rPr>
              <w:t xml:space="preserve"> </w:t>
            </w:r>
            <w:r w:rsidR="00B24B4F">
              <w:rPr>
                <w:rFonts w:asciiTheme="minorHAnsi" w:hAnsiTheme="minorHAnsi" w:cstheme="minorHAnsi"/>
                <w:sz w:val="22"/>
                <w:szCs w:val="22"/>
              </w:rPr>
              <w:t>„</w:t>
            </w:r>
            <w:r w:rsidR="00837DBA" w:rsidRPr="00BE0D79">
              <w:rPr>
                <w:rFonts w:asciiTheme="minorHAnsi" w:hAnsiTheme="minorHAnsi" w:cstheme="minorHAnsi"/>
                <w:sz w:val="22"/>
                <w:szCs w:val="22"/>
              </w:rPr>
              <w:t>Techninė specifikacija (E-2 Garo katilo Nr. 4 mūro ir izoliavimo darbai)</w:t>
            </w:r>
            <w:r w:rsidR="00B24B4F">
              <w:rPr>
                <w:rFonts w:asciiTheme="minorHAnsi" w:hAnsiTheme="minorHAnsi" w:cstheme="minorHAnsi"/>
                <w:sz w:val="22"/>
                <w:szCs w:val="22"/>
              </w:rPr>
              <w:t>“</w:t>
            </w:r>
            <w:r w:rsidR="00837DBA" w:rsidRPr="00BE0D79">
              <w:rPr>
                <w:rFonts w:asciiTheme="minorHAnsi" w:hAnsiTheme="minorHAnsi" w:cstheme="minorHAnsi"/>
                <w:sz w:val="22"/>
                <w:szCs w:val="22"/>
              </w:rPr>
              <w:t xml:space="preserve"> 7.1. punkte </w:t>
            </w:r>
            <w:r w:rsidR="00126136">
              <w:rPr>
                <w:rFonts w:asciiTheme="minorHAnsi" w:hAnsiTheme="minorHAnsi" w:cstheme="minorHAnsi"/>
                <w:sz w:val="22"/>
                <w:szCs w:val="22"/>
              </w:rPr>
              <w:t xml:space="preserve">yra </w:t>
            </w:r>
            <w:r w:rsidR="00DE050C" w:rsidRPr="00BE0D79">
              <w:rPr>
                <w:rFonts w:asciiTheme="minorHAnsi" w:hAnsiTheme="minorHAnsi" w:cstheme="minorHAnsi"/>
                <w:sz w:val="22"/>
                <w:szCs w:val="22"/>
              </w:rPr>
              <w:t>nurodyta, kad</w:t>
            </w:r>
            <w:r w:rsidR="006676D6" w:rsidRPr="00BE0D79">
              <w:rPr>
                <w:rFonts w:asciiTheme="minorHAnsi" w:hAnsiTheme="minorHAnsi" w:cstheme="minorHAnsi"/>
                <w:sz w:val="22"/>
                <w:szCs w:val="22"/>
              </w:rPr>
              <w:t xml:space="preserve"> „</w:t>
            </w:r>
            <w:r w:rsidR="008258E1" w:rsidRPr="00BE0D79">
              <w:rPr>
                <w:rFonts w:asciiTheme="minorHAnsi" w:hAnsiTheme="minorHAnsi" w:cstheme="minorHAnsi"/>
                <w:i/>
                <w:iCs/>
                <w:sz w:val="22"/>
                <w:szCs w:val="22"/>
              </w:rPr>
              <w:t xml:space="preserve">7.1. </w:t>
            </w:r>
            <w:r w:rsidR="006676D6" w:rsidRPr="00BE0D79">
              <w:rPr>
                <w:rFonts w:asciiTheme="minorHAnsi" w:hAnsiTheme="minorHAnsi" w:cstheme="minorHAnsi"/>
                <w:bCs/>
                <w:i/>
                <w:iCs/>
                <w:sz w:val="22"/>
                <w:szCs w:val="22"/>
                <w:shd w:val="clear" w:color="auto" w:fill="FFFFFF"/>
              </w:rPr>
              <w:t>Atliktiems darbams suteikiama ne trumpesnė kaip 24 (dvidešimt keturių) mėnesių garantija. Garantinis laikas skaičiuojant nuo Atliktų darbų perdavimo - priėmimo akto pasirašymo dienos</w:t>
            </w:r>
            <w:r w:rsidR="003A3B3A">
              <w:rPr>
                <w:rFonts w:asciiTheme="minorHAnsi" w:hAnsiTheme="minorHAnsi" w:cstheme="minorHAnsi"/>
                <w:bCs/>
                <w:i/>
                <w:iCs/>
                <w:sz w:val="22"/>
                <w:szCs w:val="22"/>
                <w:shd w:val="clear" w:color="auto" w:fill="FFFFFF"/>
              </w:rPr>
              <w:t xml:space="preserve">“ o </w:t>
            </w:r>
            <w:r w:rsidR="00B24B4F" w:rsidRPr="00BE0D79">
              <w:rPr>
                <w:rFonts w:asciiTheme="minorHAnsi" w:hAnsiTheme="minorHAnsi" w:cstheme="minorHAnsi"/>
                <w:sz w:val="22"/>
                <w:szCs w:val="22"/>
              </w:rPr>
              <w:t>Specialiųjų sąlygų 1 pried</w:t>
            </w:r>
            <w:r w:rsidR="00B24B4F">
              <w:rPr>
                <w:rFonts w:asciiTheme="minorHAnsi" w:hAnsiTheme="minorHAnsi" w:cstheme="minorHAnsi"/>
                <w:sz w:val="22"/>
                <w:szCs w:val="22"/>
              </w:rPr>
              <w:t>as</w:t>
            </w:r>
            <w:r w:rsidR="00B24B4F" w:rsidRPr="00BE0D79">
              <w:rPr>
                <w:rFonts w:asciiTheme="minorHAnsi" w:hAnsiTheme="minorHAnsi" w:cstheme="minorHAnsi"/>
                <w:sz w:val="22"/>
                <w:szCs w:val="22"/>
              </w:rPr>
              <w:t xml:space="preserve"> </w:t>
            </w:r>
            <w:r w:rsidR="00B24B4F">
              <w:rPr>
                <w:rFonts w:asciiTheme="minorHAnsi" w:hAnsiTheme="minorHAnsi" w:cstheme="minorHAnsi"/>
                <w:sz w:val="22"/>
                <w:szCs w:val="22"/>
              </w:rPr>
              <w:t>„</w:t>
            </w:r>
            <w:r w:rsidR="00B24B4F" w:rsidRPr="00BE0D79">
              <w:rPr>
                <w:rFonts w:asciiTheme="minorHAnsi" w:hAnsiTheme="minorHAnsi" w:cstheme="minorHAnsi"/>
                <w:sz w:val="22"/>
                <w:szCs w:val="22"/>
              </w:rPr>
              <w:t>Techninė specifikacija (E-2 Garo katilo Nr. 4 mūro ir izoliavimo darbai)</w:t>
            </w:r>
            <w:r w:rsidR="00B24B4F">
              <w:rPr>
                <w:rFonts w:asciiTheme="minorHAnsi" w:hAnsiTheme="minorHAnsi" w:cstheme="minorHAnsi"/>
                <w:sz w:val="22"/>
                <w:szCs w:val="22"/>
              </w:rPr>
              <w:t>“</w:t>
            </w:r>
            <w:r w:rsidR="003F119D">
              <w:rPr>
                <w:rFonts w:asciiTheme="minorHAnsi" w:hAnsiTheme="minorHAnsi" w:cstheme="minorHAnsi"/>
                <w:sz w:val="22"/>
                <w:szCs w:val="22"/>
              </w:rPr>
              <w:t xml:space="preserve"> </w:t>
            </w:r>
            <w:r w:rsidR="00B24B4F">
              <w:rPr>
                <w:rFonts w:asciiTheme="minorHAnsi" w:hAnsiTheme="minorHAnsi" w:cstheme="minorHAnsi"/>
                <w:sz w:val="22"/>
                <w:szCs w:val="22"/>
              </w:rPr>
              <w:t xml:space="preserve">bus </w:t>
            </w:r>
            <w:r w:rsidR="00EE35BA" w:rsidRPr="00BE0D79">
              <w:rPr>
                <w:rFonts w:asciiTheme="minorHAnsi" w:hAnsiTheme="minorHAnsi" w:cstheme="minorHAnsi"/>
                <w:sz w:val="22"/>
                <w:szCs w:val="22"/>
              </w:rPr>
              <w:t xml:space="preserve">Specialiųjų sąlygų </w:t>
            </w:r>
            <w:r w:rsidR="00EE35BA">
              <w:rPr>
                <w:rFonts w:asciiTheme="minorHAnsi" w:hAnsiTheme="minorHAnsi" w:cstheme="minorHAnsi"/>
                <w:sz w:val="22"/>
                <w:szCs w:val="22"/>
              </w:rPr>
              <w:t>6</w:t>
            </w:r>
            <w:r w:rsidR="00EE35BA" w:rsidRPr="00BE0D79">
              <w:rPr>
                <w:rFonts w:asciiTheme="minorHAnsi" w:hAnsiTheme="minorHAnsi" w:cstheme="minorHAnsi"/>
                <w:sz w:val="22"/>
                <w:szCs w:val="22"/>
              </w:rPr>
              <w:t xml:space="preserve"> pried</w:t>
            </w:r>
            <w:r w:rsidR="00EE35BA">
              <w:rPr>
                <w:rFonts w:asciiTheme="minorHAnsi" w:hAnsiTheme="minorHAnsi" w:cstheme="minorHAnsi"/>
                <w:sz w:val="22"/>
                <w:szCs w:val="22"/>
              </w:rPr>
              <w:t>o „</w:t>
            </w:r>
            <w:r w:rsidR="00250C4D">
              <w:rPr>
                <w:rFonts w:asciiTheme="minorHAnsi" w:hAnsiTheme="minorHAnsi" w:cstheme="minorHAnsi"/>
                <w:sz w:val="22"/>
                <w:szCs w:val="22"/>
              </w:rPr>
              <w:t xml:space="preserve">Rangos sutarties </w:t>
            </w:r>
            <w:r w:rsidR="00376448">
              <w:rPr>
                <w:rFonts w:asciiTheme="minorHAnsi" w:hAnsiTheme="minorHAnsi" w:cstheme="minorHAnsi"/>
                <w:sz w:val="22"/>
                <w:szCs w:val="22"/>
              </w:rPr>
              <w:t>specialioji dalis “</w:t>
            </w:r>
            <w:r w:rsidR="002F67C1">
              <w:rPr>
                <w:rFonts w:asciiTheme="minorHAnsi" w:hAnsiTheme="minorHAnsi" w:cstheme="minorHAnsi"/>
                <w:sz w:val="22"/>
                <w:szCs w:val="22"/>
              </w:rPr>
              <w:t xml:space="preserve"> 2 priedas</w:t>
            </w:r>
            <w:r w:rsidR="00F009D8">
              <w:rPr>
                <w:rFonts w:asciiTheme="minorHAnsi" w:hAnsiTheme="minorHAnsi" w:cstheme="minorHAnsi"/>
                <w:sz w:val="22"/>
                <w:szCs w:val="22"/>
              </w:rPr>
              <w:t xml:space="preserve">, </w:t>
            </w:r>
            <w:r w:rsidR="00725284">
              <w:rPr>
                <w:rFonts w:asciiTheme="minorHAnsi" w:hAnsiTheme="minorHAnsi" w:cstheme="minorHAnsi"/>
                <w:sz w:val="22"/>
                <w:szCs w:val="22"/>
              </w:rPr>
              <w:t>ir</w:t>
            </w:r>
            <w:r w:rsidR="00F009D8">
              <w:rPr>
                <w:rFonts w:asciiTheme="minorHAnsi" w:hAnsiTheme="minorHAnsi" w:cstheme="minorHAnsi"/>
                <w:sz w:val="22"/>
                <w:szCs w:val="22"/>
              </w:rPr>
              <w:t xml:space="preserve"> </w:t>
            </w:r>
            <w:r w:rsidR="003F6932" w:rsidRPr="009722D0">
              <w:rPr>
                <w:rFonts w:asciiTheme="minorHAnsi" w:hAnsiTheme="minorHAnsi" w:cstheme="minorHAnsi"/>
                <w:sz w:val="22"/>
                <w:szCs w:val="22"/>
              </w:rPr>
              <w:t>neatskiriam</w:t>
            </w:r>
            <w:r w:rsidR="00725284">
              <w:rPr>
                <w:rFonts w:asciiTheme="minorHAnsi" w:hAnsiTheme="minorHAnsi" w:cstheme="minorHAnsi"/>
                <w:sz w:val="22"/>
                <w:szCs w:val="22"/>
              </w:rPr>
              <w:t>a</w:t>
            </w:r>
            <w:r w:rsidR="003F6932" w:rsidRPr="009722D0">
              <w:rPr>
                <w:rFonts w:asciiTheme="minorHAnsi" w:hAnsiTheme="minorHAnsi" w:cstheme="minorHAnsi"/>
                <w:sz w:val="22"/>
                <w:szCs w:val="22"/>
              </w:rPr>
              <w:t xml:space="preserve"> </w:t>
            </w:r>
            <w:r w:rsidR="000861D8">
              <w:rPr>
                <w:rFonts w:asciiTheme="minorHAnsi" w:hAnsiTheme="minorHAnsi" w:cstheme="minorHAnsi"/>
                <w:sz w:val="22"/>
                <w:szCs w:val="22"/>
              </w:rPr>
              <w:t xml:space="preserve">Rangos sutarties </w:t>
            </w:r>
            <w:r w:rsidR="003F6932" w:rsidRPr="009722D0">
              <w:rPr>
                <w:rFonts w:asciiTheme="minorHAnsi" w:hAnsiTheme="minorHAnsi" w:cstheme="minorHAnsi"/>
                <w:sz w:val="22"/>
                <w:szCs w:val="22"/>
              </w:rPr>
              <w:t xml:space="preserve"> dal</w:t>
            </w:r>
            <w:r w:rsidR="00725284">
              <w:rPr>
                <w:rFonts w:asciiTheme="minorHAnsi" w:hAnsiTheme="minorHAnsi" w:cstheme="minorHAnsi"/>
                <w:sz w:val="22"/>
                <w:szCs w:val="22"/>
              </w:rPr>
              <w:t>is</w:t>
            </w:r>
            <w:r w:rsidR="00F009D8">
              <w:rPr>
                <w:rFonts w:asciiTheme="minorHAnsi" w:hAnsiTheme="minorHAnsi" w:cstheme="minorHAnsi"/>
                <w:sz w:val="22"/>
                <w:szCs w:val="22"/>
              </w:rPr>
              <w:t>.</w:t>
            </w:r>
          </w:p>
          <w:p w14:paraId="17B5B09D" w14:textId="5E126C12" w:rsidR="000414D5" w:rsidRDefault="000414D5" w:rsidP="00806AC0">
            <w:pPr>
              <w:pStyle w:val="Pagrindiniotekstotrauka"/>
              <w:tabs>
                <w:tab w:val="left" w:pos="1276"/>
              </w:tabs>
              <w:ind w:firstLine="315"/>
              <w:rPr>
                <w:rFonts w:asciiTheme="minorHAnsi" w:hAnsiTheme="minorHAnsi" w:cstheme="minorHAnsi"/>
                <w:sz w:val="22"/>
                <w:szCs w:val="22"/>
              </w:rPr>
            </w:pPr>
            <w:r>
              <w:rPr>
                <w:rFonts w:asciiTheme="minorHAnsi" w:hAnsiTheme="minorHAnsi" w:cstheme="minorHAnsi"/>
                <w:sz w:val="22"/>
                <w:szCs w:val="22"/>
              </w:rPr>
              <w:t xml:space="preserve">Tačiau siekiant </w:t>
            </w:r>
            <w:r w:rsidR="007513FD">
              <w:rPr>
                <w:rFonts w:asciiTheme="minorHAnsi" w:hAnsiTheme="minorHAnsi" w:cstheme="minorHAnsi"/>
                <w:sz w:val="22"/>
                <w:szCs w:val="22"/>
              </w:rPr>
              <w:t xml:space="preserve">didesnio aiškumo, Perkantysis subjektas papildo </w:t>
            </w:r>
            <w:r w:rsidR="00727FB9" w:rsidRPr="00BE0D79">
              <w:rPr>
                <w:rFonts w:asciiTheme="minorHAnsi" w:hAnsiTheme="minorHAnsi" w:cstheme="minorHAnsi"/>
                <w:sz w:val="22"/>
                <w:szCs w:val="22"/>
              </w:rPr>
              <w:t xml:space="preserve">Specialiųjų sąlygų </w:t>
            </w:r>
            <w:r w:rsidR="00727FB9">
              <w:rPr>
                <w:rFonts w:asciiTheme="minorHAnsi" w:hAnsiTheme="minorHAnsi" w:cstheme="minorHAnsi"/>
                <w:sz w:val="22"/>
                <w:szCs w:val="22"/>
              </w:rPr>
              <w:t>6</w:t>
            </w:r>
            <w:r w:rsidR="00727FB9" w:rsidRPr="00BE0D79">
              <w:rPr>
                <w:rFonts w:asciiTheme="minorHAnsi" w:hAnsiTheme="minorHAnsi" w:cstheme="minorHAnsi"/>
                <w:sz w:val="22"/>
                <w:szCs w:val="22"/>
              </w:rPr>
              <w:t xml:space="preserve"> pried</w:t>
            </w:r>
            <w:r w:rsidR="00727FB9">
              <w:rPr>
                <w:rFonts w:asciiTheme="minorHAnsi" w:hAnsiTheme="minorHAnsi" w:cstheme="minorHAnsi"/>
                <w:sz w:val="22"/>
                <w:szCs w:val="22"/>
              </w:rPr>
              <w:t>ą „Rangos sutarties specialioji dalis “ 3.2. punktu:</w:t>
            </w:r>
          </w:p>
          <w:p w14:paraId="61BCFF34" w14:textId="543914C4" w:rsidR="00C901A8" w:rsidRPr="00BA0527" w:rsidRDefault="0086400D" w:rsidP="0086400D">
            <w:pPr>
              <w:pStyle w:val="Pagrindiniotekstotrauka"/>
              <w:tabs>
                <w:tab w:val="left" w:pos="1276"/>
              </w:tabs>
              <w:ind w:firstLine="315"/>
              <w:rPr>
                <w:rFonts w:asciiTheme="minorHAnsi" w:hAnsiTheme="minorHAnsi" w:cstheme="minorHAnsi"/>
                <w:sz w:val="22"/>
                <w:szCs w:val="22"/>
              </w:rPr>
            </w:pPr>
            <w:r>
              <w:rPr>
                <w:rFonts w:asciiTheme="minorHAnsi" w:hAnsiTheme="minorHAnsi" w:cstheme="minorHAnsi"/>
                <w:sz w:val="22"/>
                <w:szCs w:val="22"/>
              </w:rPr>
              <w:t xml:space="preserve">„3.2. </w:t>
            </w:r>
            <w:r w:rsidRPr="002D638F">
              <w:rPr>
                <w:rFonts w:asciiTheme="minorHAnsi" w:hAnsiTheme="minorHAnsi" w:cstheme="minorHAnsi"/>
                <w:sz w:val="22"/>
                <w:szCs w:val="22"/>
              </w:rPr>
              <w:t xml:space="preserve">Atliktų darbų garantinis terminas ne trumpesnis nei Techninės specifikacijos 7.1 p. nurodytas terminas. Garantinis laikas skaičiuojamas nuo </w:t>
            </w:r>
            <w:r w:rsidRPr="002D638F">
              <w:rPr>
                <w:rFonts w:asciiTheme="minorHAnsi" w:hAnsiTheme="minorHAnsi" w:cstheme="minorHAnsi"/>
                <w:bCs/>
                <w:sz w:val="22"/>
                <w:szCs w:val="22"/>
                <w:shd w:val="clear" w:color="auto" w:fill="FFFFFF"/>
              </w:rPr>
              <w:t>Atliktų darbų perdavimo - priėmimo akto pasirašymo dienos</w:t>
            </w:r>
            <w:r>
              <w:rPr>
                <w:rFonts w:asciiTheme="minorHAnsi" w:hAnsiTheme="minorHAnsi" w:cstheme="minorHAnsi"/>
                <w:bCs/>
                <w:sz w:val="22"/>
                <w:szCs w:val="22"/>
                <w:shd w:val="clear" w:color="auto" w:fill="FFFFFF"/>
              </w:rPr>
              <w:t>“.</w:t>
            </w:r>
          </w:p>
        </w:tc>
      </w:tr>
      <w:tr w:rsidR="003F119D" w:rsidRPr="00BA0527" w14:paraId="0004B133" w14:textId="77777777" w:rsidTr="007704F4">
        <w:tc>
          <w:tcPr>
            <w:tcW w:w="498" w:type="dxa"/>
            <w:tcBorders>
              <w:top w:val="single" w:sz="4" w:space="0" w:color="auto"/>
              <w:left w:val="single" w:sz="4" w:space="0" w:color="auto"/>
              <w:bottom w:val="single" w:sz="4" w:space="0" w:color="auto"/>
              <w:right w:val="single" w:sz="4" w:space="0" w:color="auto"/>
            </w:tcBorders>
          </w:tcPr>
          <w:p w14:paraId="62B439E5" w14:textId="77777777" w:rsidR="003F119D" w:rsidRPr="00BA0527" w:rsidRDefault="003F119D" w:rsidP="00214AB8">
            <w:pPr>
              <w:tabs>
                <w:tab w:val="left" w:pos="709"/>
              </w:tabs>
              <w:jc w:val="both"/>
              <w:rPr>
                <w:rFonts w:asciiTheme="minorHAnsi" w:hAnsiTheme="minorHAnsi" w:cstheme="minorHAnsi"/>
                <w:sz w:val="22"/>
                <w:szCs w:val="22"/>
              </w:rPr>
            </w:pPr>
          </w:p>
        </w:tc>
        <w:tc>
          <w:tcPr>
            <w:tcW w:w="5167" w:type="dxa"/>
            <w:tcBorders>
              <w:top w:val="single" w:sz="4" w:space="0" w:color="auto"/>
              <w:left w:val="single" w:sz="4" w:space="0" w:color="auto"/>
              <w:bottom w:val="single" w:sz="4" w:space="0" w:color="auto"/>
              <w:right w:val="single" w:sz="4" w:space="0" w:color="auto"/>
            </w:tcBorders>
          </w:tcPr>
          <w:p w14:paraId="371DF490" w14:textId="77777777" w:rsidR="003F119D" w:rsidRPr="007704F4" w:rsidRDefault="003F119D" w:rsidP="00214AB8">
            <w:pPr>
              <w:shd w:val="clear" w:color="auto" w:fill="FFFFFF"/>
              <w:ind w:firstLine="241"/>
              <w:jc w:val="both"/>
              <w:rPr>
                <w:rFonts w:asciiTheme="minorHAnsi" w:hAnsiTheme="minorHAnsi" w:cstheme="minorHAnsi"/>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33C0125" w14:textId="77777777" w:rsidR="003F119D" w:rsidRPr="00BE0D79" w:rsidRDefault="003F119D" w:rsidP="003F119D">
            <w:pPr>
              <w:pStyle w:val="Pagrindiniotekstotrauka"/>
              <w:tabs>
                <w:tab w:val="left" w:pos="1276"/>
              </w:tabs>
              <w:ind w:firstLine="0"/>
              <w:rPr>
                <w:rFonts w:asciiTheme="minorHAnsi" w:hAnsiTheme="minorHAnsi" w:cstheme="minorHAnsi"/>
                <w:sz w:val="22"/>
                <w:szCs w:val="22"/>
              </w:rPr>
            </w:pPr>
          </w:p>
        </w:tc>
      </w:tr>
    </w:tbl>
    <w:p w14:paraId="1B688EBA" w14:textId="77777777" w:rsidR="001C1EC3" w:rsidRPr="00BA0527" w:rsidRDefault="001C1EC3" w:rsidP="00214AB8">
      <w:pPr>
        <w:tabs>
          <w:tab w:val="left" w:pos="709"/>
        </w:tabs>
        <w:jc w:val="both"/>
        <w:rPr>
          <w:rFonts w:asciiTheme="minorHAnsi" w:hAnsiTheme="minorHAnsi" w:cstheme="minorHAnsi"/>
          <w:sz w:val="22"/>
          <w:szCs w:val="22"/>
        </w:rPr>
      </w:pPr>
    </w:p>
    <w:p w14:paraId="075D6094" w14:textId="77777777" w:rsidR="00092BB2" w:rsidRDefault="00092BB2" w:rsidP="00214AB8">
      <w:pPr>
        <w:pStyle w:val="Sraopastraipa"/>
        <w:ind w:left="0" w:firstLine="567"/>
        <w:jc w:val="both"/>
        <w:rPr>
          <w:rFonts w:asciiTheme="minorHAnsi" w:hAnsiTheme="minorHAnsi" w:cstheme="minorHAnsi"/>
          <w:sz w:val="22"/>
          <w:szCs w:val="22"/>
        </w:rPr>
      </w:pPr>
      <w:r w:rsidRPr="00BA0527">
        <w:rPr>
          <w:rFonts w:asciiTheme="minorHAnsi" w:hAnsiTheme="minorHAnsi" w:cstheme="minorHAnsi"/>
          <w:sz w:val="22"/>
          <w:szCs w:val="22"/>
        </w:rPr>
        <w:t>Vadovaujantis Pirkimo Bendrųjų sąlygų 3.6. punktu, bet kuris paaiškinimas/patikslinimas yra laikomas neatskiriama Pirkimo dokumentų dalimi, ir jo nuostatos turi viršenybę prieš ankstesniuose Pirkimo dokumentuose išdėstytas nuostatas.</w:t>
      </w:r>
    </w:p>
    <w:p w14:paraId="3BD1D5FF" w14:textId="75F58300" w:rsidR="00E23F44" w:rsidRPr="00D263B2" w:rsidRDefault="0080517F" w:rsidP="00E23F44">
      <w:pPr>
        <w:tabs>
          <w:tab w:val="left" w:pos="567"/>
        </w:tabs>
        <w:ind w:firstLine="567"/>
        <w:jc w:val="both"/>
        <w:rPr>
          <w:rFonts w:asciiTheme="minorHAnsi" w:hAnsiTheme="minorHAnsi" w:cstheme="minorHAnsi"/>
          <w:b/>
          <w:bCs/>
          <w:sz w:val="22"/>
          <w:szCs w:val="22"/>
        </w:rPr>
      </w:pPr>
      <w:r>
        <w:rPr>
          <w:rFonts w:asciiTheme="minorHAnsi" w:hAnsiTheme="minorHAnsi" w:cstheme="minorHAnsi"/>
          <w:bCs/>
          <w:sz w:val="22"/>
          <w:szCs w:val="22"/>
        </w:rPr>
        <w:t xml:space="preserve">Vadovaujantis Pirkimo Bendrųjų sąlygų </w:t>
      </w:r>
      <w:r w:rsidR="00761B07">
        <w:rPr>
          <w:rFonts w:asciiTheme="minorHAnsi" w:hAnsiTheme="minorHAnsi" w:cstheme="minorHAnsi"/>
          <w:bCs/>
          <w:sz w:val="22"/>
          <w:szCs w:val="22"/>
        </w:rPr>
        <w:t xml:space="preserve">3.2.2. </w:t>
      </w:r>
      <w:r w:rsidR="007814D1">
        <w:rPr>
          <w:rFonts w:asciiTheme="minorHAnsi" w:hAnsiTheme="minorHAnsi" w:cstheme="minorHAnsi"/>
          <w:bCs/>
          <w:sz w:val="22"/>
          <w:szCs w:val="22"/>
        </w:rPr>
        <w:t xml:space="preserve">ir 3.4.1. </w:t>
      </w:r>
      <w:r w:rsidR="00552E78">
        <w:rPr>
          <w:rFonts w:asciiTheme="minorHAnsi" w:hAnsiTheme="minorHAnsi" w:cstheme="minorHAnsi"/>
          <w:bCs/>
          <w:sz w:val="22"/>
          <w:szCs w:val="22"/>
        </w:rPr>
        <w:t>punktais, p</w:t>
      </w:r>
      <w:r w:rsidR="00552E78" w:rsidRPr="00D263B2">
        <w:rPr>
          <w:rFonts w:asciiTheme="minorHAnsi" w:hAnsiTheme="minorHAnsi" w:cstheme="minorHAnsi"/>
          <w:bCs/>
          <w:sz w:val="22"/>
          <w:szCs w:val="22"/>
        </w:rPr>
        <w:t xml:space="preserve">asiūlymų </w:t>
      </w:r>
      <w:r w:rsidR="00E23F44" w:rsidRPr="00D263B2">
        <w:rPr>
          <w:rFonts w:asciiTheme="minorHAnsi" w:hAnsiTheme="minorHAnsi" w:cstheme="minorHAnsi"/>
          <w:bCs/>
          <w:sz w:val="22"/>
          <w:szCs w:val="22"/>
        </w:rPr>
        <w:t xml:space="preserve">pateikimo terminas nėra keičiamas, ir </w:t>
      </w:r>
      <w:r w:rsidR="00552E78">
        <w:rPr>
          <w:rFonts w:asciiTheme="minorHAnsi" w:hAnsiTheme="minorHAnsi" w:cstheme="minorHAnsi"/>
          <w:bCs/>
          <w:sz w:val="22"/>
          <w:szCs w:val="22"/>
        </w:rPr>
        <w:t>p</w:t>
      </w:r>
      <w:r w:rsidR="00552E78" w:rsidRPr="00D263B2">
        <w:rPr>
          <w:rFonts w:asciiTheme="minorHAnsi" w:hAnsiTheme="minorHAnsi" w:cstheme="minorHAnsi"/>
          <w:bCs/>
          <w:sz w:val="22"/>
          <w:szCs w:val="22"/>
        </w:rPr>
        <w:t xml:space="preserve">asiūlymus </w:t>
      </w:r>
      <w:r w:rsidR="00E23F44" w:rsidRPr="00D263B2">
        <w:rPr>
          <w:rFonts w:asciiTheme="minorHAnsi" w:hAnsiTheme="minorHAnsi" w:cstheme="minorHAnsi"/>
          <w:bCs/>
          <w:sz w:val="22"/>
          <w:szCs w:val="22"/>
        </w:rPr>
        <w:t xml:space="preserve">reikia pateikti iki </w:t>
      </w:r>
      <w:r w:rsidR="00E23F44" w:rsidRPr="00D263B2">
        <w:rPr>
          <w:rFonts w:asciiTheme="minorHAnsi" w:hAnsiTheme="minorHAnsi" w:cstheme="minorHAnsi"/>
          <w:b/>
          <w:bCs/>
          <w:sz w:val="22"/>
          <w:szCs w:val="22"/>
        </w:rPr>
        <w:t>2025 m.</w:t>
      </w:r>
      <w:r w:rsidR="00E23F44">
        <w:rPr>
          <w:rFonts w:asciiTheme="minorHAnsi" w:hAnsiTheme="minorHAnsi" w:cstheme="minorHAnsi"/>
          <w:b/>
          <w:bCs/>
          <w:sz w:val="22"/>
          <w:szCs w:val="22"/>
        </w:rPr>
        <w:t xml:space="preserve"> balandžio 23</w:t>
      </w:r>
      <w:r w:rsidR="00E23F44" w:rsidRPr="00D263B2">
        <w:rPr>
          <w:rFonts w:asciiTheme="minorHAnsi" w:hAnsiTheme="minorHAnsi" w:cstheme="minorHAnsi"/>
          <w:b/>
          <w:bCs/>
          <w:sz w:val="22"/>
          <w:szCs w:val="22"/>
        </w:rPr>
        <w:t xml:space="preserve"> d. 10:00 val.</w:t>
      </w:r>
    </w:p>
    <w:p w14:paraId="0850A920" w14:textId="1A214B08" w:rsidR="00092BB2" w:rsidRDefault="00092BB2" w:rsidP="00214AB8">
      <w:pPr>
        <w:tabs>
          <w:tab w:val="left" w:pos="709"/>
        </w:tabs>
        <w:jc w:val="both"/>
        <w:rPr>
          <w:rFonts w:asciiTheme="minorHAnsi" w:hAnsiTheme="minorHAnsi" w:cstheme="minorHAnsi"/>
          <w:sz w:val="22"/>
          <w:szCs w:val="22"/>
        </w:rPr>
      </w:pPr>
    </w:p>
    <w:p w14:paraId="0FDCCF1A" w14:textId="69169A4A" w:rsidR="00806AC0" w:rsidRDefault="00806AC0" w:rsidP="00214AB8">
      <w:pPr>
        <w:tabs>
          <w:tab w:val="left" w:pos="709"/>
        </w:tabs>
        <w:jc w:val="both"/>
        <w:rPr>
          <w:rFonts w:asciiTheme="minorHAnsi" w:hAnsiTheme="minorHAnsi" w:cstheme="minorHAnsi"/>
          <w:sz w:val="22"/>
          <w:szCs w:val="22"/>
        </w:rPr>
      </w:pPr>
      <w:r>
        <w:rPr>
          <w:rFonts w:asciiTheme="minorHAnsi" w:hAnsiTheme="minorHAnsi" w:cstheme="minorHAnsi"/>
          <w:sz w:val="22"/>
          <w:szCs w:val="22"/>
        </w:rPr>
        <w:t xml:space="preserve">PRIDEDAMA: </w:t>
      </w:r>
      <w:r w:rsidR="000414D5" w:rsidRPr="000414D5">
        <w:rPr>
          <w:rFonts w:asciiTheme="minorHAnsi" w:hAnsiTheme="minorHAnsi" w:cstheme="minorHAnsi"/>
          <w:sz w:val="22"/>
          <w:szCs w:val="22"/>
        </w:rPr>
        <w:t>6 priedas - Rangos Sutarties SD be projektavimo (aktuali nuo 2025-04-17)</w:t>
      </w:r>
    </w:p>
    <w:p w14:paraId="04BB2012" w14:textId="77777777" w:rsidR="00806AC0" w:rsidRPr="00BA0527" w:rsidRDefault="00806AC0" w:rsidP="00214AB8">
      <w:pPr>
        <w:tabs>
          <w:tab w:val="left" w:pos="709"/>
        </w:tabs>
        <w:jc w:val="both"/>
        <w:rPr>
          <w:rFonts w:asciiTheme="minorHAnsi" w:hAnsiTheme="minorHAnsi" w:cstheme="minorHAnsi"/>
          <w:sz w:val="22"/>
          <w:szCs w:val="22"/>
        </w:rPr>
      </w:pPr>
    </w:p>
    <w:p w14:paraId="35793E72" w14:textId="77777777" w:rsidR="00092BB2" w:rsidRPr="00BA0527" w:rsidRDefault="00092BB2" w:rsidP="00214AB8">
      <w:pPr>
        <w:tabs>
          <w:tab w:val="left" w:pos="709"/>
        </w:tabs>
        <w:jc w:val="both"/>
        <w:rPr>
          <w:rFonts w:asciiTheme="minorHAnsi" w:hAnsiTheme="minorHAnsi" w:cstheme="minorHAnsi"/>
          <w:sz w:val="22"/>
          <w:szCs w:val="22"/>
        </w:rPr>
      </w:pPr>
    </w:p>
    <w:p w14:paraId="79DC8BAC" w14:textId="38B08A78" w:rsidR="00693A4E" w:rsidRPr="00BA0527" w:rsidRDefault="00693A4E" w:rsidP="00214AB8">
      <w:pPr>
        <w:tabs>
          <w:tab w:val="left" w:pos="709"/>
        </w:tabs>
        <w:jc w:val="both"/>
        <w:rPr>
          <w:rFonts w:asciiTheme="minorHAnsi" w:hAnsiTheme="minorHAnsi" w:cstheme="minorHAnsi"/>
          <w:sz w:val="22"/>
          <w:szCs w:val="22"/>
        </w:rPr>
      </w:pPr>
      <w:r w:rsidRPr="00BA0527">
        <w:rPr>
          <w:rFonts w:asciiTheme="minorHAnsi" w:hAnsiTheme="minorHAnsi" w:cstheme="minorHAnsi"/>
          <w:sz w:val="22"/>
          <w:szCs w:val="22"/>
        </w:rPr>
        <w:t>Pagarbiai</w:t>
      </w:r>
    </w:p>
    <w:p w14:paraId="1FF2C46B" w14:textId="314FAC89" w:rsidR="00693A4E" w:rsidRPr="00BA0527" w:rsidRDefault="003A1AEE" w:rsidP="00214AB8">
      <w:pPr>
        <w:tabs>
          <w:tab w:val="left" w:pos="709"/>
        </w:tabs>
        <w:jc w:val="both"/>
        <w:rPr>
          <w:rFonts w:asciiTheme="minorHAnsi" w:hAnsiTheme="minorHAnsi" w:cstheme="minorHAnsi"/>
          <w:sz w:val="22"/>
          <w:szCs w:val="22"/>
        </w:rPr>
      </w:pPr>
      <w:r w:rsidRPr="00BA0527">
        <w:rPr>
          <w:rFonts w:asciiTheme="minorHAnsi" w:hAnsiTheme="minorHAnsi" w:cstheme="minorHAnsi"/>
          <w:sz w:val="22"/>
          <w:szCs w:val="22"/>
        </w:rPr>
        <w:t>P</w:t>
      </w:r>
      <w:r w:rsidR="00693A4E" w:rsidRPr="00BA0527">
        <w:rPr>
          <w:rFonts w:asciiTheme="minorHAnsi" w:hAnsiTheme="minorHAnsi" w:cstheme="minorHAnsi"/>
          <w:sz w:val="22"/>
          <w:szCs w:val="22"/>
        </w:rPr>
        <w:t>irkim</w:t>
      </w:r>
      <w:r w:rsidRPr="00BA0527">
        <w:rPr>
          <w:rFonts w:asciiTheme="minorHAnsi" w:hAnsiTheme="minorHAnsi" w:cstheme="minorHAnsi"/>
          <w:sz w:val="22"/>
          <w:szCs w:val="22"/>
        </w:rPr>
        <w:t>ų</w:t>
      </w:r>
      <w:r w:rsidR="00693A4E" w:rsidRPr="00BA0527">
        <w:rPr>
          <w:rFonts w:asciiTheme="minorHAnsi" w:hAnsiTheme="minorHAnsi" w:cstheme="minorHAnsi"/>
          <w:sz w:val="22"/>
          <w:szCs w:val="22"/>
        </w:rPr>
        <w:t xml:space="preserve"> komisija</w:t>
      </w:r>
    </w:p>
    <w:sectPr w:rsidR="00693A4E" w:rsidRPr="00BA0527">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9A425" w14:textId="77777777" w:rsidR="00BE2F07" w:rsidRDefault="00BE2F07" w:rsidP="00693A4E">
      <w:r>
        <w:separator/>
      </w:r>
    </w:p>
  </w:endnote>
  <w:endnote w:type="continuationSeparator" w:id="0">
    <w:p w14:paraId="0B35F7E3" w14:textId="77777777" w:rsidR="00BE2F07" w:rsidRDefault="00BE2F07" w:rsidP="0069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2AC4" w14:textId="77777777" w:rsidR="00BE2F07" w:rsidRDefault="00BE2F07" w:rsidP="00693A4E">
      <w:r>
        <w:separator/>
      </w:r>
    </w:p>
  </w:footnote>
  <w:footnote w:type="continuationSeparator" w:id="0">
    <w:p w14:paraId="2D9360B8" w14:textId="77777777" w:rsidR="00BE2F07" w:rsidRDefault="00BE2F07" w:rsidP="00693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0C162" w14:textId="2CDD1214" w:rsidR="00693A4E" w:rsidRPr="00693A4E" w:rsidRDefault="00693A4E" w:rsidP="00693A4E">
    <w:pPr>
      <w:pStyle w:val="Antrats"/>
    </w:pPr>
    <w:r w:rsidRPr="009D73E8">
      <w:rPr>
        <w:rFonts w:ascii="Arial" w:hAnsi="Arial" w:cs="Arial"/>
        <w:noProof/>
        <w:sz w:val="20"/>
        <w:szCs w:val="20"/>
        <w:lang w:val="en-US"/>
      </w:rPr>
      <w:drawing>
        <wp:inline distT="0" distB="0" distL="0" distR="0" wp14:anchorId="380B4955" wp14:editId="240900F8">
          <wp:extent cx="2160905" cy="693420"/>
          <wp:effectExtent l="0" t="0" r="0" b="0"/>
          <wp:docPr id="1875636383" name="Paveikslėlis 1875636383"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1F4"/>
    <w:multiLevelType w:val="multilevel"/>
    <w:tmpl w:val="48BEFA6E"/>
    <w:lvl w:ilvl="0">
      <w:start w:val="11"/>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5C1369F"/>
    <w:multiLevelType w:val="multilevel"/>
    <w:tmpl w:val="09102702"/>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1310F6B"/>
    <w:multiLevelType w:val="multilevel"/>
    <w:tmpl w:val="6E7E74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21A07C9"/>
    <w:multiLevelType w:val="hybridMultilevel"/>
    <w:tmpl w:val="7708F1AA"/>
    <w:lvl w:ilvl="0" w:tplc="EE6E8A98">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CA10CB"/>
    <w:multiLevelType w:val="multilevel"/>
    <w:tmpl w:val="A2227F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74763799">
    <w:abstractNumId w:val="1"/>
  </w:num>
  <w:num w:numId="2" w16cid:durableId="690690437">
    <w:abstractNumId w:val="4"/>
  </w:num>
  <w:num w:numId="3" w16cid:durableId="2103332889">
    <w:abstractNumId w:val="2"/>
  </w:num>
  <w:num w:numId="4" w16cid:durableId="1794713408">
    <w:abstractNumId w:val="3"/>
  </w:num>
  <w:num w:numId="5" w16cid:durableId="28928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4E"/>
    <w:rsid w:val="0000590A"/>
    <w:rsid w:val="00013F5D"/>
    <w:rsid w:val="000310E0"/>
    <w:rsid w:val="000414D5"/>
    <w:rsid w:val="0004367D"/>
    <w:rsid w:val="00082775"/>
    <w:rsid w:val="000861D8"/>
    <w:rsid w:val="000905E2"/>
    <w:rsid w:val="00092BB2"/>
    <w:rsid w:val="000C19EB"/>
    <w:rsid w:val="000C441B"/>
    <w:rsid w:val="000C5F13"/>
    <w:rsid w:val="000D2523"/>
    <w:rsid w:val="000D373D"/>
    <w:rsid w:val="000E1BC5"/>
    <w:rsid w:val="00121CFA"/>
    <w:rsid w:val="0012251B"/>
    <w:rsid w:val="00126136"/>
    <w:rsid w:val="001367F7"/>
    <w:rsid w:val="00137395"/>
    <w:rsid w:val="0015205E"/>
    <w:rsid w:val="0015488C"/>
    <w:rsid w:val="00170B7E"/>
    <w:rsid w:val="00191FF4"/>
    <w:rsid w:val="00193E44"/>
    <w:rsid w:val="00197DC0"/>
    <w:rsid w:val="001A3A6A"/>
    <w:rsid w:val="001A3F6F"/>
    <w:rsid w:val="001B3C21"/>
    <w:rsid w:val="001B5FE7"/>
    <w:rsid w:val="001C0731"/>
    <w:rsid w:val="001C1EC3"/>
    <w:rsid w:val="001C666D"/>
    <w:rsid w:val="001C7CE2"/>
    <w:rsid w:val="001E4B0B"/>
    <w:rsid w:val="001E678A"/>
    <w:rsid w:val="001E69C4"/>
    <w:rsid w:val="001F5FF2"/>
    <w:rsid w:val="00214AB8"/>
    <w:rsid w:val="00220E7D"/>
    <w:rsid w:val="00234628"/>
    <w:rsid w:val="0023679D"/>
    <w:rsid w:val="00244581"/>
    <w:rsid w:val="002473A8"/>
    <w:rsid w:val="00250C4D"/>
    <w:rsid w:val="0025355A"/>
    <w:rsid w:val="00263659"/>
    <w:rsid w:val="0027231D"/>
    <w:rsid w:val="00273D52"/>
    <w:rsid w:val="00291B31"/>
    <w:rsid w:val="002967AC"/>
    <w:rsid w:val="002A14A9"/>
    <w:rsid w:val="002B4D94"/>
    <w:rsid w:val="002B4E99"/>
    <w:rsid w:val="002B78CB"/>
    <w:rsid w:val="002C313E"/>
    <w:rsid w:val="002C50D7"/>
    <w:rsid w:val="002E049D"/>
    <w:rsid w:val="002E7F29"/>
    <w:rsid w:val="002F67C1"/>
    <w:rsid w:val="003016C8"/>
    <w:rsid w:val="0031654F"/>
    <w:rsid w:val="00337382"/>
    <w:rsid w:val="0034633A"/>
    <w:rsid w:val="00346DA9"/>
    <w:rsid w:val="0037101B"/>
    <w:rsid w:val="00376448"/>
    <w:rsid w:val="00385688"/>
    <w:rsid w:val="00385C5F"/>
    <w:rsid w:val="0038600C"/>
    <w:rsid w:val="00386133"/>
    <w:rsid w:val="00396775"/>
    <w:rsid w:val="003A1AEE"/>
    <w:rsid w:val="003A3125"/>
    <w:rsid w:val="003A3B3A"/>
    <w:rsid w:val="003A6C88"/>
    <w:rsid w:val="003A7646"/>
    <w:rsid w:val="003B1070"/>
    <w:rsid w:val="003D0D27"/>
    <w:rsid w:val="003F119D"/>
    <w:rsid w:val="003F6932"/>
    <w:rsid w:val="004258DC"/>
    <w:rsid w:val="004440DF"/>
    <w:rsid w:val="00446F9F"/>
    <w:rsid w:val="00452D8F"/>
    <w:rsid w:val="00454A05"/>
    <w:rsid w:val="00460F73"/>
    <w:rsid w:val="00464C67"/>
    <w:rsid w:val="00490664"/>
    <w:rsid w:val="00494023"/>
    <w:rsid w:val="004A0629"/>
    <w:rsid w:val="004A27D2"/>
    <w:rsid w:val="004A525F"/>
    <w:rsid w:val="004A6BE0"/>
    <w:rsid w:val="004B367C"/>
    <w:rsid w:val="004D1517"/>
    <w:rsid w:val="004D545A"/>
    <w:rsid w:val="004E2E1D"/>
    <w:rsid w:val="004E4DD9"/>
    <w:rsid w:val="004E6A64"/>
    <w:rsid w:val="004F30E0"/>
    <w:rsid w:val="004F6884"/>
    <w:rsid w:val="00515A01"/>
    <w:rsid w:val="00517882"/>
    <w:rsid w:val="005301AD"/>
    <w:rsid w:val="00547BB6"/>
    <w:rsid w:val="00552E78"/>
    <w:rsid w:val="00556785"/>
    <w:rsid w:val="0056276A"/>
    <w:rsid w:val="00563496"/>
    <w:rsid w:val="00566163"/>
    <w:rsid w:val="005679DD"/>
    <w:rsid w:val="00574FC0"/>
    <w:rsid w:val="00595C19"/>
    <w:rsid w:val="005A56EE"/>
    <w:rsid w:val="005A6B77"/>
    <w:rsid w:val="005B4312"/>
    <w:rsid w:val="005D091B"/>
    <w:rsid w:val="005D1368"/>
    <w:rsid w:val="005D4DC2"/>
    <w:rsid w:val="005F120F"/>
    <w:rsid w:val="005F50BD"/>
    <w:rsid w:val="005F58C5"/>
    <w:rsid w:val="006024A8"/>
    <w:rsid w:val="006132F8"/>
    <w:rsid w:val="00613618"/>
    <w:rsid w:val="00620F18"/>
    <w:rsid w:val="0063506B"/>
    <w:rsid w:val="00652881"/>
    <w:rsid w:val="00665806"/>
    <w:rsid w:val="00667529"/>
    <w:rsid w:val="006676D6"/>
    <w:rsid w:val="00670CF1"/>
    <w:rsid w:val="00680FEB"/>
    <w:rsid w:val="00686DAA"/>
    <w:rsid w:val="00690670"/>
    <w:rsid w:val="006937D1"/>
    <w:rsid w:val="00693A4E"/>
    <w:rsid w:val="006B1425"/>
    <w:rsid w:val="006C5277"/>
    <w:rsid w:val="006D0EC3"/>
    <w:rsid w:val="006E3318"/>
    <w:rsid w:val="006F261E"/>
    <w:rsid w:val="00703CB1"/>
    <w:rsid w:val="0070603B"/>
    <w:rsid w:val="00725284"/>
    <w:rsid w:val="00727FB9"/>
    <w:rsid w:val="007513FD"/>
    <w:rsid w:val="00756AFA"/>
    <w:rsid w:val="00761B07"/>
    <w:rsid w:val="007650C0"/>
    <w:rsid w:val="007704F4"/>
    <w:rsid w:val="007814D1"/>
    <w:rsid w:val="007C2EA0"/>
    <w:rsid w:val="007D191F"/>
    <w:rsid w:val="007D4B05"/>
    <w:rsid w:val="007F2A10"/>
    <w:rsid w:val="0080437B"/>
    <w:rsid w:val="00804BE6"/>
    <w:rsid w:val="0080517F"/>
    <w:rsid w:val="00806AC0"/>
    <w:rsid w:val="00814CC9"/>
    <w:rsid w:val="00823B97"/>
    <w:rsid w:val="008258E1"/>
    <w:rsid w:val="00826E09"/>
    <w:rsid w:val="0082773F"/>
    <w:rsid w:val="00830C95"/>
    <w:rsid w:val="00831457"/>
    <w:rsid w:val="008340B4"/>
    <w:rsid w:val="00837DBA"/>
    <w:rsid w:val="0085313D"/>
    <w:rsid w:val="0086382A"/>
    <w:rsid w:val="0086400D"/>
    <w:rsid w:val="0086671A"/>
    <w:rsid w:val="0087461E"/>
    <w:rsid w:val="0087533F"/>
    <w:rsid w:val="00883772"/>
    <w:rsid w:val="00891A65"/>
    <w:rsid w:val="00892BAD"/>
    <w:rsid w:val="008B1D60"/>
    <w:rsid w:val="008C2CE7"/>
    <w:rsid w:val="008E4DCB"/>
    <w:rsid w:val="008E68CA"/>
    <w:rsid w:val="008E6B45"/>
    <w:rsid w:val="008E7359"/>
    <w:rsid w:val="008E7383"/>
    <w:rsid w:val="008F2A14"/>
    <w:rsid w:val="008F7763"/>
    <w:rsid w:val="009023BF"/>
    <w:rsid w:val="00907F76"/>
    <w:rsid w:val="0091145C"/>
    <w:rsid w:val="0094648D"/>
    <w:rsid w:val="00970453"/>
    <w:rsid w:val="00980000"/>
    <w:rsid w:val="00986570"/>
    <w:rsid w:val="009933D7"/>
    <w:rsid w:val="009B1E82"/>
    <w:rsid w:val="009B3E84"/>
    <w:rsid w:val="009B5346"/>
    <w:rsid w:val="009C09E3"/>
    <w:rsid w:val="009C232C"/>
    <w:rsid w:val="009C5D4D"/>
    <w:rsid w:val="009D51C9"/>
    <w:rsid w:val="009D5F24"/>
    <w:rsid w:val="009D792A"/>
    <w:rsid w:val="009F01C3"/>
    <w:rsid w:val="009F5B09"/>
    <w:rsid w:val="009F66FB"/>
    <w:rsid w:val="00A233D9"/>
    <w:rsid w:val="00A2368C"/>
    <w:rsid w:val="00A45132"/>
    <w:rsid w:val="00A502CC"/>
    <w:rsid w:val="00A62835"/>
    <w:rsid w:val="00A8798E"/>
    <w:rsid w:val="00AA50CB"/>
    <w:rsid w:val="00AC26E8"/>
    <w:rsid w:val="00AE47A8"/>
    <w:rsid w:val="00AF19AC"/>
    <w:rsid w:val="00B05BA3"/>
    <w:rsid w:val="00B244E3"/>
    <w:rsid w:val="00B24B4F"/>
    <w:rsid w:val="00B24B9F"/>
    <w:rsid w:val="00B4250D"/>
    <w:rsid w:val="00B5337F"/>
    <w:rsid w:val="00B61351"/>
    <w:rsid w:val="00B67109"/>
    <w:rsid w:val="00B6799E"/>
    <w:rsid w:val="00B75F72"/>
    <w:rsid w:val="00B92FD0"/>
    <w:rsid w:val="00BA0527"/>
    <w:rsid w:val="00BA1CD2"/>
    <w:rsid w:val="00BA285D"/>
    <w:rsid w:val="00BB0CE0"/>
    <w:rsid w:val="00BC3464"/>
    <w:rsid w:val="00BC56CC"/>
    <w:rsid w:val="00BD4F4A"/>
    <w:rsid w:val="00BE0D79"/>
    <w:rsid w:val="00BE2F07"/>
    <w:rsid w:val="00BE3A2F"/>
    <w:rsid w:val="00BE4134"/>
    <w:rsid w:val="00BF002B"/>
    <w:rsid w:val="00BF2A3E"/>
    <w:rsid w:val="00BF7AF5"/>
    <w:rsid w:val="00C02E5E"/>
    <w:rsid w:val="00C23F9A"/>
    <w:rsid w:val="00C24336"/>
    <w:rsid w:val="00C2650D"/>
    <w:rsid w:val="00C33ED5"/>
    <w:rsid w:val="00C407C3"/>
    <w:rsid w:val="00C428BA"/>
    <w:rsid w:val="00C44C21"/>
    <w:rsid w:val="00C5775E"/>
    <w:rsid w:val="00C61B72"/>
    <w:rsid w:val="00C6578F"/>
    <w:rsid w:val="00C771AF"/>
    <w:rsid w:val="00C901A8"/>
    <w:rsid w:val="00C93C82"/>
    <w:rsid w:val="00CA0072"/>
    <w:rsid w:val="00CA6507"/>
    <w:rsid w:val="00CA7A1C"/>
    <w:rsid w:val="00CD6A84"/>
    <w:rsid w:val="00CE4029"/>
    <w:rsid w:val="00CE45C4"/>
    <w:rsid w:val="00CE5561"/>
    <w:rsid w:val="00D07BE5"/>
    <w:rsid w:val="00D109CC"/>
    <w:rsid w:val="00D307C7"/>
    <w:rsid w:val="00D33157"/>
    <w:rsid w:val="00D55986"/>
    <w:rsid w:val="00D70338"/>
    <w:rsid w:val="00D9656F"/>
    <w:rsid w:val="00DA07BA"/>
    <w:rsid w:val="00DB270C"/>
    <w:rsid w:val="00DB7BCE"/>
    <w:rsid w:val="00DC1FCB"/>
    <w:rsid w:val="00DC6C26"/>
    <w:rsid w:val="00DD0CB5"/>
    <w:rsid w:val="00DD1FE9"/>
    <w:rsid w:val="00DD4049"/>
    <w:rsid w:val="00DE050C"/>
    <w:rsid w:val="00DE391C"/>
    <w:rsid w:val="00DF6F80"/>
    <w:rsid w:val="00E04B40"/>
    <w:rsid w:val="00E066C5"/>
    <w:rsid w:val="00E23F44"/>
    <w:rsid w:val="00E253C8"/>
    <w:rsid w:val="00E353AA"/>
    <w:rsid w:val="00E36E03"/>
    <w:rsid w:val="00E372F6"/>
    <w:rsid w:val="00E37427"/>
    <w:rsid w:val="00E3753D"/>
    <w:rsid w:val="00E41241"/>
    <w:rsid w:val="00E53A91"/>
    <w:rsid w:val="00E57A3D"/>
    <w:rsid w:val="00E65719"/>
    <w:rsid w:val="00E91869"/>
    <w:rsid w:val="00E94993"/>
    <w:rsid w:val="00EA228C"/>
    <w:rsid w:val="00EA2D53"/>
    <w:rsid w:val="00EA6A75"/>
    <w:rsid w:val="00EC3330"/>
    <w:rsid w:val="00ED67B0"/>
    <w:rsid w:val="00ED707A"/>
    <w:rsid w:val="00EE25E7"/>
    <w:rsid w:val="00EE35BA"/>
    <w:rsid w:val="00EF02F3"/>
    <w:rsid w:val="00EF3C52"/>
    <w:rsid w:val="00F009D8"/>
    <w:rsid w:val="00F02D62"/>
    <w:rsid w:val="00F235F0"/>
    <w:rsid w:val="00F257F4"/>
    <w:rsid w:val="00F332A7"/>
    <w:rsid w:val="00F4187A"/>
    <w:rsid w:val="00F45F4D"/>
    <w:rsid w:val="00F6681D"/>
    <w:rsid w:val="00F83923"/>
    <w:rsid w:val="00F9072C"/>
    <w:rsid w:val="00F92975"/>
    <w:rsid w:val="00FA205E"/>
    <w:rsid w:val="00FA523B"/>
    <w:rsid w:val="00FD4E2C"/>
    <w:rsid w:val="00FF281C"/>
    <w:rsid w:val="00FF5E5C"/>
    <w:rsid w:val="00FF67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26A68"/>
  <w15:chartTrackingRefBased/>
  <w15:docId w15:val="{477CCD6D-848D-4C8F-AFCF-510AE60F3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3A4E"/>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693A4E"/>
    <w:rPr>
      <w:sz w:val="20"/>
      <w:szCs w:val="20"/>
    </w:rPr>
  </w:style>
  <w:style w:type="character" w:customStyle="1" w:styleId="PuslapioinaostekstasDiagrama">
    <w:name w:val="Puslapio išnašos tekstas Diagrama"/>
    <w:basedOn w:val="Numatytasispastraiposriftas"/>
    <w:link w:val="Puslapioinaostekstas"/>
    <w:semiHidden/>
    <w:rsid w:val="00693A4E"/>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3A4E"/>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693A4E"/>
    <w:pPr>
      <w:ind w:left="720"/>
      <w:contextualSpacing/>
    </w:pPr>
    <w:rPr>
      <w:kern w:val="2"/>
      <w14:ligatures w14:val="standardContextual"/>
    </w:rPr>
  </w:style>
  <w:style w:type="character" w:styleId="Puslapioinaosnuoroda">
    <w:name w:val="footnote reference"/>
    <w:aliases w:val="fr"/>
    <w:basedOn w:val="Numatytasispastraiposriftas"/>
    <w:uiPriority w:val="99"/>
    <w:semiHidden/>
    <w:unhideWhenUsed/>
    <w:rsid w:val="00693A4E"/>
    <w:rPr>
      <w:vertAlign w:val="superscript"/>
    </w:rPr>
  </w:style>
  <w:style w:type="character" w:customStyle="1" w:styleId="Style2">
    <w:name w:val="Style2"/>
    <w:basedOn w:val="Numatytasispastraiposriftas"/>
    <w:uiPriority w:val="1"/>
    <w:rsid w:val="00693A4E"/>
    <w:rPr>
      <w:rFonts w:ascii="Arial" w:hAnsi="Arial" w:cs="Arial" w:hint="default"/>
      <w:b/>
      <w:bCs w:val="0"/>
      <w:sz w:val="20"/>
    </w:rPr>
  </w:style>
  <w:style w:type="table" w:styleId="Lentelstinklelis">
    <w:name w:val="Table Grid"/>
    <w:basedOn w:val="prastojilentel"/>
    <w:uiPriority w:val="59"/>
    <w:rsid w:val="00693A4E"/>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693A4E"/>
    <w:rPr>
      <w:b/>
      <w:bCs/>
    </w:rPr>
  </w:style>
  <w:style w:type="paragraph" w:styleId="Antrats">
    <w:name w:val="header"/>
    <w:basedOn w:val="prastasis"/>
    <w:link w:val="AntratsDiagrama"/>
    <w:uiPriority w:val="99"/>
    <w:unhideWhenUsed/>
    <w:rsid w:val="00693A4E"/>
    <w:pPr>
      <w:tabs>
        <w:tab w:val="center" w:pos="4819"/>
        <w:tab w:val="right" w:pos="9638"/>
      </w:tabs>
    </w:pPr>
  </w:style>
  <w:style w:type="character" w:customStyle="1" w:styleId="AntratsDiagrama">
    <w:name w:val="Antraštės Diagrama"/>
    <w:basedOn w:val="Numatytasispastraiposriftas"/>
    <w:link w:val="Antrats"/>
    <w:uiPriority w:val="99"/>
    <w:rsid w:val="00693A4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693A4E"/>
    <w:pPr>
      <w:tabs>
        <w:tab w:val="center" w:pos="4819"/>
        <w:tab w:val="right" w:pos="9638"/>
      </w:tabs>
    </w:pPr>
  </w:style>
  <w:style w:type="character" w:customStyle="1" w:styleId="PoratDiagrama">
    <w:name w:val="Poraštė Diagrama"/>
    <w:basedOn w:val="Numatytasispastraiposriftas"/>
    <w:link w:val="Porat"/>
    <w:uiPriority w:val="99"/>
    <w:rsid w:val="00693A4E"/>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1E4B0B"/>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9D5F24"/>
  </w:style>
  <w:style w:type="paragraph" w:styleId="Debesliotekstas">
    <w:name w:val="Balloon Text"/>
    <w:basedOn w:val="prastasis"/>
    <w:link w:val="DebesliotekstasDiagrama"/>
    <w:uiPriority w:val="99"/>
    <w:semiHidden/>
    <w:unhideWhenUsed/>
    <w:rsid w:val="00D331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3157"/>
    <w:rPr>
      <w:rFonts w:ascii="Segoe UI" w:eastAsia="Times New Roman" w:hAnsi="Segoe UI" w:cs="Segoe UI"/>
      <w:kern w:val="0"/>
      <w:sz w:val="18"/>
      <w:szCs w:val="18"/>
      <w14:ligatures w14:val="none"/>
    </w:rPr>
  </w:style>
  <w:style w:type="character" w:styleId="Komentaronuoroda">
    <w:name w:val="annotation reference"/>
    <w:basedOn w:val="Numatytasispastraiposriftas"/>
    <w:uiPriority w:val="99"/>
    <w:semiHidden/>
    <w:unhideWhenUsed/>
    <w:rsid w:val="00D33157"/>
    <w:rPr>
      <w:sz w:val="16"/>
      <w:szCs w:val="16"/>
    </w:rPr>
  </w:style>
  <w:style w:type="paragraph" w:styleId="Komentarotekstas">
    <w:name w:val="annotation text"/>
    <w:basedOn w:val="prastasis"/>
    <w:link w:val="KomentarotekstasDiagrama"/>
    <w:uiPriority w:val="99"/>
    <w:semiHidden/>
    <w:unhideWhenUsed/>
    <w:rsid w:val="00D33157"/>
    <w:rPr>
      <w:sz w:val="20"/>
      <w:szCs w:val="20"/>
    </w:rPr>
  </w:style>
  <w:style w:type="character" w:customStyle="1" w:styleId="KomentarotekstasDiagrama">
    <w:name w:val="Komentaro tekstas Diagrama"/>
    <w:basedOn w:val="Numatytasispastraiposriftas"/>
    <w:link w:val="Komentarotekstas"/>
    <w:uiPriority w:val="99"/>
    <w:semiHidden/>
    <w:rsid w:val="00D3315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3157"/>
    <w:rPr>
      <w:b/>
      <w:bCs/>
    </w:rPr>
  </w:style>
  <w:style w:type="character" w:customStyle="1" w:styleId="KomentarotemaDiagrama">
    <w:name w:val="Komentaro tema Diagrama"/>
    <w:basedOn w:val="KomentarotekstasDiagrama"/>
    <w:link w:val="Komentarotema"/>
    <w:uiPriority w:val="99"/>
    <w:semiHidden/>
    <w:rsid w:val="00D33157"/>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3F6932"/>
    <w:pPr>
      <w:ind w:firstLine="720"/>
      <w:jc w:val="both"/>
    </w:pPr>
    <w:rPr>
      <w:szCs w:val="20"/>
    </w:rPr>
  </w:style>
  <w:style w:type="character" w:customStyle="1" w:styleId="PagrindiniotekstotraukaDiagrama">
    <w:name w:val="Pagrindinio teksto įtrauka Diagrama"/>
    <w:basedOn w:val="Numatytasispastraiposriftas"/>
    <w:link w:val="Pagrindiniotekstotrauka"/>
    <w:rsid w:val="003F693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6894">
      <w:bodyDiv w:val="1"/>
      <w:marLeft w:val="0"/>
      <w:marRight w:val="0"/>
      <w:marTop w:val="0"/>
      <w:marBottom w:val="0"/>
      <w:divBdr>
        <w:top w:val="none" w:sz="0" w:space="0" w:color="auto"/>
        <w:left w:val="none" w:sz="0" w:space="0" w:color="auto"/>
        <w:bottom w:val="none" w:sz="0" w:space="0" w:color="auto"/>
        <w:right w:val="none" w:sz="0" w:space="0" w:color="auto"/>
      </w:divBdr>
    </w:div>
    <w:div w:id="595208386">
      <w:bodyDiv w:val="1"/>
      <w:marLeft w:val="0"/>
      <w:marRight w:val="0"/>
      <w:marTop w:val="0"/>
      <w:marBottom w:val="0"/>
      <w:divBdr>
        <w:top w:val="none" w:sz="0" w:space="0" w:color="auto"/>
        <w:left w:val="none" w:sz="0" w:space="0" w:color="auto"/>
        <w:bottom w:val="none" w:sz="0" w:space="0" w:color="auto"/>
        <w:right w:val="none" w:sz="0" w:space="0" w:color="auto"/>
      </w:divBdr>
    </w:div>
    <w:div w:id="93409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277A191AC241688EDCE2A9B8BDEA60"/>
        <w:category>
          <w:name w:val="Bendrosios nuostatos"/>
          <w:gallery w:val="placeholder"/>
        </w:category>
        <w:types>
          <w:type w:val="bbPlcHdr"/>
        </w:types>
        <w:behaviors>
          <w:behavior w:val="content"/>
        </w:behaviors>
        <w:guid w:val="{AAE86676-BC98-4CD1-924C-9D7F934BB588}"/>
      </w:docPartPr>
      <w:docPartBody>
        <w:p w:rsidR="00EB644B" w:rsidRDefault="00EB644B" w:rsidP="00EB644B">
          <w:pPr>
            <w:pStyle w:val="08277A191AC241688EDCE2A9B8BDEA60"/>
          </w:pPr>
          <w:r>
            <w:rPr>
              <w:rFonts w:ascii="Arial" w:hAnsi="Arial" w:cs="Arial"/>
              <w:color w:val="FF0000"/>
              <w:sz w:val="20"/>
              <w:szCs w:val="20"/>
            </w:rPr>
            <w:t>Protokolo data</w:t>
          </w:r>
        </w:p>
      </w:docPartBody>
    </w:docPart>
    <w:docPart>
      <w:docPartPr>
        <w:name w:val="79D592CA7A3149819768E1AFFB33C001"/>
        <w:category>
          <w:name w:val="Bendrosios nuostatos"/>
          <w:gallery w:val="placeholder"/>
        </w:category>
        <w:types>
          <w:type w:val="bbPlcHdr"/>
        </w:types>
        <w:behaviors>
          <w:behavior w:val="content"/>
        </w:behaviors>
        <w:guid w:val="{8D6A64FF-7195-4778-997F-5C0B6A1CE166}"/>
      </w:docPartPr>
      <w:docPartBody>
        <w:p w:rsidR="00D34BF7" w:rsidRDefault="00D34BF7" w:rsidP="00D34BF7">
          <w:pPr>
            <w:pStyle w:val="79D592CA7A3149819768E1AFFB33C001"/>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44B"/>
    <w:rsid w:val="00024DF3"/>
    <w:rsid w:val="000905E2"/>
    <w:rsid w:val="00122300"/>
    <w:rsid w:val="001C666D"/>
    <w:rsid w:val="001E678A"/>
    <w:rsid w:val="00263659"/>
    <w:rsid w:val="003B1070"/>
    <w:rsid w:val="00460F73"/>
    <w:rsid w:val="00595C19"/>
    <w:rsid w:val="005D1368"/>
    <w:rsid w:val="00680FEB"/>
    <w:rsid w:val="007F2A10"/>
    <w:rsid w:val="00826E09"/>
    <w:rsid w:val="008557A7"/>
    <w:rsid w:val="00874903"/>
    <w:rsid w:val="00907F76"/>
    <w:rsid w:val="009B1E82"/>
    <w:rsid w:val="009F66FB"/>
    <w:rsid w:val="00A2368C"/>
    <w:rsid w:val="00A8798E"/>
    <w:rsid w:val="00AE47A8"/>
    <w:rsid w:val="00B473D0"/>
    <w:rsid w:val="00BF2A3E"/>
    <w:rsid w:val="00C23F9A"/>
    <w:rsid w:val="00C44C21"/>
    <w:rsid w:val="00D34BF7"/>
    <w:rsid w:val="00DD0CB5"/>
    <w:rsid w:val="00E53A91"/>
    <w:rsid w:val="00EB644B"/>
    <w:rsid w:val="00ED707A"/>
    <w:rsid w:val="00FA205E"/>
    <w:rsid w:val="00FB6E51"/>
    <w:rsid w:val="00FD4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8277A191AC241688EDCE2A9B8BDEA60">
    <w:name w:val="08277A191AC241688EDCE2A9B8BDEA60"/>
    <w:rsid w:val="00EB644B"/>
  </w:style>
  <w:style w:type="character" w:styleId="Vietosrezervavimoenklotekstas">
    <w:name w:val="Placeholder Text"/>
    <w:basedOn w:val="Numatytasispastraiposriftas"/>
    <w:uiPriority w:val="99"/>
    <w:semiHidden/>
    <w:rsid w:val="00D34BF7"/>
  </w:style>
  <w:style w:type="paragraph" w:customStyle="1" w:styleId="79D592CA7A3149819768E1AFFB33C001">
    <w:name w:val="79D592CA7A3149819768E1AFFB33C001"/>
    <w:rsid w:val="00D34BF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1962</Words>
  <Characters>1119</Characters>
  <Application>Microsoft Office Word</Application>
  <DocSecurity>0</DocSecurity>
  <Lines>9</Lines>
  <Paragraphs>6</Paragraphs>
  <ScaleCrop>false</ScaleCrop>
  <Company>AB Vilniaus silumos tinklai</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Leleiva</dc:creator>
  <cp:keywords/>
  <dc:description/>
  <cp:lastModifiedBy>Algirdas Leleiva</cp:lastModifiedBy>
  <cp:revision>2</cp:revision>
  <dcterms:created xsi:type="dcterms:W3CDTF">2025-04-17T09:56:00Z</dcterms:created>
  <dcterms:modified xsi:type="dcterms:W3CDTF">2025-04-17T09:56:00Z</dcterms:modified>
</cp:coreProperties>
</file>